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C2E8" w14:textId="77777777" w:rsidR="00CF4F84" w:rsidRPr="00275F18" w:rsidRDefault="00CF4F84" w:rsidP="00CF4F84">
      <w:pPr>
        <w:suppressLineNumbers/>
        <w:spacing w:after="200" w:line="276" w:lineRule="auto"/>
        <w:rPr>
          <w:rFonts w:ascii="Ubuntu" w:eastAsia="Calibri" w:hAnsi="Ubuntu" w:cs="Times New Roman"/>
          <w:b/>
          <w:color w:val="6992A8"/>
          <w:sz w:val="96"/>
          <w:szCs w:val="52"/>
        </w:rPr>
      </w:pPr>
      <w:r w:rsidRPr="00275F18">
        <w:rPr>
          <w:rFonts w:ascii="Ubuntu" w:hAnsi="Ubuntu"/>
          <w:noProof/>
          <w:lang w:eastAsia="de-DE"/>
        </w:rPr>
        <w:drawing>
          <wp:anchor distT="0" distB="0" distL="114300" distR="114300" simplePos="0" relativeHeight="251659264" behindDoc="1" locked="0" layoutInCell="1" allowOverlap="1" wp14:anchorId="738D73AC" wp14:editId="149B7650">
            <wp:simplePos x="0" y="0"/>
            <wp:positionH relativeFrom="margin">
              <wp:posOffset>-1016000</wp:posOffset>
            </wp:positionH>
            <wp:positionV relativeFrom="paragraph">
              <wp:posOffset>328567</wp:posOffset>
            </wp:positionV>
            <wp:extent cx="8020050" cy="30911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Modern Business Letterhead A4 Document.png"/>
                    <pic:cNvPicPr/>
                  </pic:nvPicPr>
                  <pic:blipFill rotWithShape="1">
                    <a:blip r:embed="rId7" cstate="print">
                      <a:extLst>
                        <a:ext uri="{28A0092B-C50C-407E-A947-70E740481C1C}">
                          <a14:useLocalDpi xmlns:a14="http://schemas.microsoft.com/office/drawing/2010/main" val="0"/>
                        </a:ext>
                      </a:extLst>
                    </a:blip>
                    <a:srcRect t="13006" b="59740"/>
                    <a:stretch/>
                  </pic:blipFill>
                  <pic:spPr bwMode="auto">
                    <a:xfrm>
                      <a:off x="0" y="0"/>
                      <a:ext cx="8020050" cy="309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15FEF2" w14:textId="77777777" w:rsidR="00CF4F84" w:rsidRPr="00275F18" w:rsidRDefault="00CF4F84" w:rsidP="00CF4F84">
      <w:pPr>
        <w:suppressLineNumbers/>
        <w:spacing w:after="200" w:line="276" w:lineRule="auto"/>
        <w:jc w:val="center"/>
        <w:rPr>
          <w:rFonts w:ascii="Ubuntu" w:eastAsia="Calibri" w:hAnsi="Ubuntu" w:cs="Times New Roman"/>
          <w:b/>
          <w:color w:val="6992A8"/>
          <w:sz w:val="96"/>
          <w:szCs w:val="52"/>
        </w:rPr>
      </w:pPr>
    </w:p>
    <w:p w14:paraId="6CE25A62" w14:textId="77777777" w:rsidR="00CF4F84" w:rsidRPr="00275F18" w:rsidRDefault="00CF4F84" w:rsidP="00CF4F84">
      <w:pPr>
        <w:suppressLineNumbers/>
        <w:spacing w:after="200" w:line="276" w:lineRule="auto"/>
        <w:jc w:val="center"/>
        <w:rPr>
          <w:rFonts w:ascii="Ubuntu" w:eastAsia="Calibri" w:hAnsi="Ubuntu" w:cs="Times New Roman"/>
          <w:b/>
          <w:color w:val="6992A8"/>
          <w:sz w:val="96"/>
          <w:szCs w:val="52"/>
        </w:rPr>
      </w:pPr>
    </w:p>
    <w:p w14:paraId="42B264F3" w14:textId="63773EF3" w:rsidR="00CF4F84" w:rsidRPr="000D1E36" w:rsidRDefault="00CF4F84" w:rsidP="00CF4F84">
      <w:pPr>
        <w:suppressLineNumbers/>
        <w:spacing w:after="200" w:line="276" w:lineRule="auto"/>
        <w:jc w:val="center"/>
        <w:rPr>
          <w:rFonts w:ascii="Ubuntu" w:eastAsia="Calibri" w:hAnsi="Ubuntu" w:cs="Times New Roman"/>
          <w:b/>
          <w:color w:val="6992A8"/>
          <w:sz w:val="56"/>
          <w:szCs w:val="52"/>
        </w:rPr>
      </w:pPr>
    </w:p>
    <w:p w14:paraId="70B6CF0F" w14:textId="77777777" w:rsidR="000D1E36" w:rsidRPr="000D1E36" w:rsidRDefault="000D1E36" w:rsidP="00CF4F84">
      <w:pPr>
        <w:suppressLineNumbers/>
        <w:spacing w:after="200" w:line="276" w:lineRule="auto"/>
        <w:jc w:val="center"/>
        <w:rPr>
          <w:rFonts w:ascii="Ubuntu" w:eastAsia="Calibri" w:hAnsi="Ubuntu" w:cs="Times New Roman"/>
          <w:b/>
          <w:color w:val="6992A8"/>
          <w:sz w:val="56"/>
          <w:szCs w:val="52"/>
        </w:rPr>
      </w:pPr>
    </w:p>
    <w:p w14:paraId="7C5AACE4" w14:textId="77777777" w:rsidR="00CF4F84" w:rsidRPr="00275F18" w:rsidRDefault="00CF4F84" w:rsidP="00CF4F84">
      <w:pPr>
        <w:suppressLineNumbers/>
        <w:autoSpaceDE w:val="0"/>
        <w:autoSpaceDN w:val="0"/>
        <w:adjustRightInd w:val="0"/>
        <w:spacing w:after="0" w:line="240" w:lineRule="auto"/>
        <w:jc w:val="center"/>
        <w:rPr>
          <w:rFonts w:ascii="Ubuntu" w:eastAsia="Calibri" w:hAnsi="Ubuntu" w:cs="Times New Roman"/>
          <w:b/>
          <w:sz w:val="72"/>
          <w:szCs w:val="52"/>
        </w:rPr>
      </w:pPr>
      <w:r w:rsidRPr="00275F18">
        <w:rPr>
          <w:rFonts w:ascii="Ubuntu" w:eastAsia="Calibri" w:hAnsi="Ubuntu" w:cs="Times New Roman"/>
          <w:b/>
          <w:sz w:val="72"/>
          <w:szCs w:val="52"/>
        </w:rPr>
        <w:t>Satzungsänderungs-anträge</w:t>
      </w:r>
    </w:p>
    <w:p w14:paraId="3DA7A708" w14:textId="77777777" w:rsidR="00CF4F84" w:rsidRPr="00275F18" w:rsidRDefault="00CF4F84" w:rsidP="00CF4F84">
      <w:pPr>
        <w:suppressLineNumbers/>
        <w:autoSpaceDE w:val="0"/>
        <w:autoSpaceDN w:val="0"/>
        <w:adjustRightInd w:val="0"/>
        <w:spacing w:after="0" w:line="240" w:lineRule="auto"/>
        <w:jc w:val="center"/>
        <w:rPr>
          <w:rFonts w:ascii="Ubuntu" w:eastAsia="Calibri" w:hAnsi="Ubuntu" w:cs="CSUSchrift2000,Bold"/>
          <w:b/>
          <w:bCs/>
          <w:sz w:val="56"/>
          <w:szCs w:val="96"/>
        </w:rPr>
      </w:pPr>
      <w:r w:rsidRPr="00275F18">
        <w:rPr>
          <w:rFonts w:ascii="Ubuntu" w:eastAsia="Calibri" w:hAnsi="Ubuntu" w:cs="CSUSchrift2000,Bold"/>
          <w:b/>
          <w:bCs/>
          <w:sz w:val="56"/>
          <w:szCs w:val="96"/>
        </w:rPr>
        <w:t xml:space="preserve">an die 73. Landesversammlung </w:t>
      </w:r>
    </w:p>
    <w:p w14:paraId="63BFAFA7" w14:textId="77777777" w:rsidR="00CF4F84" w:rsidRPr="00275F18" w:rsidRDefault="00CF4F84" w:rsidP="00CF4F84">
      <w:pPr>
        <w:suppressLineNumbers/>
        <w:autoSpaceDE w:val="0"/>
        <w:autoSpaceDN w:val="0"/>
        <w:adjustRightInd w:val="0"/>
        <w:spacing w:after="0" w:line="240" w:lineRule="auto"/>
        <w:jc w:val="center"/>
        <w:rPr>
          <w:rFonts w:ascii="Ubuntu" w:eastAsia="Calibri" w:hAnsi="Ubuntu" w:cs="CSUSchrift2000,Bold"/>
          <w:b/>
          <w:bCs/>
          <w:sz w:val="56"/>
          <w:szCs w:val="96"/>
        </w:rPr>
      </w:pPr>
      <w:r w:rsidRPr="00275F18">
        <w:rPr>
          <w:rFonts w:ascii="Ubuntu" w:eastAsia="Calibri" w:hAnsi="Ubuntu" w:cs="CSUSchrift2000,Bold"/>
          <w:b/>
          <w:bCs/>
          <w:sz w:val="56"/>
          <w:szCs w:val="96"/>
        </w:rPr>
        <w:t>der Jungen Union Bayern</w:t>
      </w:r>
    </w:p>
    <w:p w14:paraId="4BC27A06" w14:textId="77777777" w:rsidR="00CF4F84" w:rsidRPr="00275F18" w:rsidRDefault="00CF4F84" w:rsidP="00CF4F84">
      <w:pPr>
        <w:suppressLineNumbers/>
        <w:autoSpaceDE w:val="0"/>
        <w:autoSpaceDN w:val="0"/>
        <w:adjustRightInd w:val="0"/>
        <w:spacing w:after="0" w:line="240" w:lineRule="auto"/>
        <w:jc w:val="center"/>
        <w:rPr>
          <w:rFonts w:ascii="Ubuntu" w:hAnsi="Ubuntu"/>
        </w:rPr>
      </w:pPr>
    </w:p>
    <w:p w14:paraId="7ED028A5" w14:textId="77777777" w:rsidR="00CF4F84" w:rsidRPr="00275F18" w:rsidRDefault="00CF4F84" w:rsidP="00CF4F84">
      <w:pPr>
        <w:suppressLineNumbers/>
        <w:autoSpaceDE w:val="0"/>
        <w:autoSpaceDN w:val="0"/>
        <w:adjustRightInd w:val="0"/>
        <w:spacing w:after="0" w:line="240" w:lineRule="auto"/>
        <w:jc w:val="center"/>
        <w:rPr>
          <w:rFonts w:ascii="Ubuntu" w:hAnsi="Ubuntu"/>
        </w:rPr>
      </w:pPr>
    </w:p>
    <w:p w14:paraId="12B4346F" w14:textId="77777777" w:rsidR="00CF4F84" w:rsidRPr="00275F18" w:rsidRDefault="00CF4F84" w:rsidP="00CF4F84">
      <w:pPr>
        <w:suppressLineNumbers/>
        <w:autoSpaceDE w:val="0"/>
        <w:autoSpaceDN w:val="0"/>
        <w:adjustRightInd w:val="0"/>
        <w:spacing w:after="0" w:line="240" w:lineRule="auto"/>
        <w:jc w:val="center"/>
        <w:rPr>
          <w:rFonts w:ascii="Ubuntu" w:hAnsi="Ubuntu"/>
        </w:rPr>
      </w:pPr>
    </w:p>
    <w:p w14:paraId="264C4EC8" w14:textId="77777777" w:rsidR="00CF4F84" w:rsidRPr="00275F18" w:rsidRDefault="00CF4F84" w:rsidP="00CF4F84">
      <w:pPr>
        <w:suppressLineNumbers/>
        <w:autoSpaceDE w:val="0"/>
        <w:autoSpaceDN w:val="0"/>
        <w:adjustRightInd w:val="0"/>
        <w:spacing w:after="0" w:line="240" w:lineRule="auto"/>
        <w:jc w:val="center"/>
        <w:rPr>
          <w:rFonts w:ascii="Ubuntu" w:hAnsi="Ubuntu"/>
        </w:rPr>
      </w:pPr>
    </w:p>
    <w:p w14:paraId="5A714862" w14:textId="51880962" w:rsidR="00CF4F84" w:rsidRDefault="00CF4F84" w:rsidP="00CF4F84">
      <w:pPr>
        <w:suppressLineNumbers/>
        <w:autoSpaceDE w:val="0"/>
        <w:autoSpaceDN w:val="0"/>
        <w:adjustRightInd w:val="0"/>
        <w:spacing w:after="0" w:line="240" w:lineRule="auto"/>
        <w:jc w:val="center"/>
        <w:rPr>
          <w:rFonts w:ascii="Ubuntu" w:hAnsi="Ubuntu"/>
        </w:rPr>
      </w:pPr>
    </w:p>
    <w:p w14:paraId="6ADCD82E" w14:textId="2E737A02" w:rsidR="000D1E36" w:rsidRDefault="000D1E36" w:rsidP="00CF4F84">
      <w:pPr>
        <w:suppressLineNumbers/>
        <w:autoSpaceDE w:val="0"/>
        <w:autoSpaceDN w:val="0"/>
        <w:adjustRightInd w:val="0"/>
        <w:spacing w:after="0" w:line="240" w:lineRule="auto"/>
        <w:jc w:val="center"/>
        <w:rPr>
          <w:rFonts w:ascii="Ubuntu" w:hAnsi="Ubuntu"/>
        </w:rPr>
      </w:pPr>
    </w:p>
    <w:p w14:paraId="1F1C787E" w14:textId="66EB2360" w:rsidR="000D1E36" w:rsidRDefault="000D1E36" w:rsidP="00CF4F84">
      <w:pPr>
        <w:suppressLineNumbers/>
        <w:autoSpaceDE w:val="0"/>
        <w:autoSpaceDN w:val="0"/>
        <w:adjustRightInd w:val="0"/>
        <w:spacing w:after="0" w:line="240" w:lineRule="auto"/>
        <w:jc w:val="center"/>
        <w:rPr>
          <w:rFonts w:ascii="Ubuntu" w:hAnsi="Ubuntu"/>
        </w:rPr>
      </w:pPr>
    </w:p>
    <w:p w14:paraId="65B909D1" w14:textId="77777777" w:rsidR="000D1E36" w:rsidRPr="00275F18" w:rsidRDefault="000D1E36" w:rsidP="00CF4F84">
      <w:pPr>
        <w:suppressLineNumbers/>
        <w:autoSpaceDE w:val="0"/>
        <w:autoSpaceDN w:val="0"/>
        <w:adjustRightInd w:val="0"/>
        <w:spacing w:after="0" w:line="240" w:lineRule="auto"/>
        <w:jc w:val="center"/>
        <w:rPr>
          <w:rFonts w:ascii="Ubuntu" w:hAnsi="Ubuntu"/>
        </w:rPr>
      </w:pPr>
    </w:p>
    <w:p w14:paraId="46F2BA95" w14:textId="77777777" w:rsidR="00CF4F84" w:rsidRPr="00275F18" w:rsidRDefault="00CF4F84" w:rsidP="00CF4F84">
      <w:pPr>
        <w:suppressLineNumbers/>
        <w:autoSpaceDE w:val="0"/>
        <w:autoSpaceDN w:val="0"/>
        <w:adjustRightInd w:val="0"/>
        <w:spacing w:after="0" w:line="240" w:lineRule="auto"/>
        <w:rPr>
          <w:rFonts w:ascii="Ubuntu" w:eastAsia="Times New Roman" w:hAnsi="Ubuntu" w:cs="Times New Roman"/>
          <w:color w:val="000000"/>
          <w:sz w:val="27"/>
          <w:szCs w:val="27"/>
          <w:lang w:eastAsia="de-DE"/>
        </w:rPr>
      </w:pPr>
    </w:p>
    <w:p w14:paraId="68ECBDF1" w14:textId="77777777" w:rsidR="00CF4F84" w:rsidRPr="00275F18" w:rsidRDefault="00CF4F84" w:rsidP="00CF4F84">
      <w:pPr>
        <w:suppressLineNumbers/>
        <w:autoSpaceDE w:val="0"/>
        <w:autoSpaceDN w:val="0"/>
        <w:adjustRightInd w:val="0"/>
        <w:spacing w:after="0" w:line="240" w:lineRule="auto"/>
        <w:rPr>
          <w:rFonts w:ascii="Ubuntu" w:eastAsia="Times New Roman" w:hAnsi="Ubuntu" w:cs="Times New Roman"/>
          <w:color w:val="000000"/>
          <w:sz w:val="27"/>
          <w:szCs w:val="27"/>
          <w:lang w:eastAsia="de-DE"/>
        </w:rPr>
      </w:pPr>
    </w:p>
    <w:p w14:paraId="5D3FC242" w14:textId="77777777" w:rsidR="00CF4F84" w:rsidRPr="00275F18" w:rsidRDefault="00CF4F84" w:rsidP="00CF4F84">
      <w:pPr>
        <w:suppressLineNumbers/>
        <w:autoSpaceDE w:val="0"/>
        <w:autoSpaceDN w:val="0"/>
        <w:adjustRightInd w:val="0"/>
        <w:spacing w:after="0" w:line="240" w:lineRule="auto"/>
        <w:rPr>
          <w:rFonts w:ascii="Ubuntu" w:hAnsi="Ubuntu"/>
          <w:b/>
          <w:i/>
          <w:iCs/>
          <w:color w:val="000000" w:themeColor="text1"/>
          <w:sz w:val="40"/>
          <w:szCs w:val="40"/>
        </w:rPr>
      </w:pPr>
      <w:r w:rsidRPr="00275F18">
        <w:rPr>
          <w:rFonts w:ascii="Ubuntu" w:hAnsi="Ubuntu"/>
          <w:b/>
          <w:i/>
          <w:iCs/>
          <w:color w:val="000000" w:themeColor="text1"/>
          <w:sz w:val="40"/>
          <w:szCs w:val="40"/>
        </w:rPr>
        <w:t>Landesversammlung der Jungen Union Bayern</w:t>
      </w:r>
    </w:p>
    <w:p w14:paraId="720C338B" w14:textId="77777777" w:rsidR="00CF4F84" w:rsidRPr="00275F18" w:rsidRDefault="00CF4F84" w:rsidP="00CF4F84">
      <w:pPr>
        <w:suppressLineNumbers/>
        <w:autoSpaceDE w:val="0"/>
        <w:autoSpaceDN w:val="0"/>
        <w:adjustRightInd w:val="0"/>
        <w:spacing w:after="0" w:line="240" w:lineRule="auto"/>
        <w:rPr>
          <w:rFonts w:ascii="Ubuntu" w:hAnsi="Ubuntu"/>
          <w:i/>
          <w:iCs/>
          <w:color w:val="000000" w:themeColor="text1"/>
          <w:sz w:val="40"/>
          <w:szCs w:val="40"/>
        </w:rPr>
      </w:pPr>
      <w:r w:rsidRPr="00275F18">
        <w:rPr>
          <w:rFonts w:ascii="Ubuntu" w:hAnsi="Ubuntu"/>
          <w:b/>
          <w:i/>
          <w:iCs/>
          <w:color w:val="000000" w:themeColor="text1"/>
          <w:sz w:val="40"/>
          <w:szCs w:val="40"/>
        </w:rPr>
        <w:t>08. September – 10. September</w:t>
      </w:r>
      <w:r w:rsidRPr="00275F18">
        <w:rPr>
          <w:rFonts w:ascii="Ubuntu" w:hAnsi="Ubuntu"/>
          <w:i/>
          <w:iCs/>
          <w:color w:val="000000" w:themeColor="text1"/>
          <w:sz w:val="40"/>
          <w:szCs w:val="40"/>
        </w:rPr>
        <w:t xml:space="preserve"> </w:t>
      </w:r>
      <w:r w:rsidRPr="00275F18">
        <w:rPr>
          <w:rFonts w:ascii="Ubuntu" w:hAnsi="Ubuntu"/>
          <w:i/>
          <w:iCs/>
          <w:color w:val="000000" w:themeColor="text1"/>
          <w:sz w:val="40"/>
          <w:szCs w:val="40"/>
        </w:rPr>
        <w:tab/>
      </w:r>
    </w:p>
    <w:p w14:paraId="592245F8"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12E31948"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2D4D9EFF"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15D96D30"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513E8807"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66F55A38"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6D9302D6"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3BE0CC8B"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3A13D3A0"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25AA86E1"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1A0532D8"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547C386C"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30E2BDCC" w14:textId="4660FD4E" w:rsidR="00CF4F84" w:rsidRDefault="00CF4F84" w:rsidP="00CF4F84">
      <w:pPr>
        <w:suppressLineNumbers/>
        <w:spacing w:after="200" w:line="276" w:lineRule="auto"/>
        <w:rPr>
          <w:rFonts w:ascii="Ubuntu" w:eastAsia="Calibri" w:hAnsi="Ubuntu" w:cs="Times New Roman"/>
          <w:bCs/>
          <w:noProof/>
          <w:sz w:val="28"/>
          <w:szCs w:val="28"/>
        </w:rPr>
      </w:pPr>
    </w:p>
    <w:p w14:paraId="11E26AC9" w14:textId="6F39E3FF" w:rsidR="00275F18" w:rsidRDefault="00275F18" w:rsidP="00CF4F84">
      <w:pPr>
        <w:suppressLineNumbers/>
        <w:spacing w:after="200" w:line="276" w:lineRule="auto"/>
        <w:rPr>
          <w:rFonts w:ascii="Ubuntu" w:eastAsia="Calibri" w:hAnsi="Ubuntu" w:cs="Times New Roman"/>
          <w:bCs/>
          <w:noProof/>
          <w:sz w:val="28"/>
          <w:szCs w:val="28"/>
        </w:rPr>
      </w:pPr>
    </w:p>
    <w:p w14:paraId="530B1F7E" w14:textId="4B7CB28E" w:rsidR="000D1E36" w:rsidRPr="00275F18" w:rsidRDefault="000D1E36" w:rsidP="00CF4F84">
      <w:pPr>
        <w:suppressLineNumbers/>
        <w:spacing w:after="200" w:line="276" w:lineRule="auto"/>
        <w:rPr>
          <w:rFonts w:ascii="Ubuntu" w:eastAsia="Calibri" w:hAnsi="Ubuntu" w:cs="Times New Roman"/>
          <w:bCs/>
          <w:noProof/>
          <w:sz w:val="28"/>
          <w:szCs w:val="28"/>
        </w:rPr>
      </w:pPr>
    </w:p>
    <w:p w14:paraId="059812EE"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p w14:paraId="361AE371" w14:textId="77777777" w:rsidR="00CF4F84" w:rsidRPr="00275F18" w:rsidRDefault="00CF4F84" w:rsidP="00CF4F84">
      <w:pPr>
        <w:suppressLineNumbers/>
        <w:spacing w:after="200" w:line="276" w:lineRule="auto"/>
        <w:rPr>
          <w:rFonts w:ascii="Ubuntu" w:eastAsia="Calibri" w:hAnsi="Ubuntu" w:cs="Times New Roman"/>
          <w:bCs/>
          <w:noProof/>
          <w:sz w:val="28"/>
          <w:szCs w:val="28"/>
        </w:rPr>
      </w:pPr>
    </w:p>
    <w:tbl>
      <w:tblPr>
        <w:tblW w:w="0" w:type="auto"/>
        <w:tblInd w:w="-174" w:type="dxa"/>
        <w:tblCellMar>
          <w:left w:w="70" w:type="dxa"/>
          <w:right w:w="70" w:type="dxa"/>
        </w:tblCellMar>
        <w:tblLook w:val="0000" w:firstRow="0" w:lastRow="0" w:firstColumn="0" w:lastColumn="0" w:noHBand="0" w:noVBand="0"/>
      </w:tblPr>
      <w:tblGrid>
        <w:gridCol w:w="2181"/>
        <w:gridCol w:w="7053"/>
      </w:tblGrid>
      <w:tr w:rsidR="00CF4F84" w:rsidRPr="00275F18" w14:paraId="680BBCB4" w14:textId="77777777" w:rsidTr="00445F1F">
        <w:trPr>
          <w:trHeight w:val="2245"/>
        </w:trPr>
        <w:tc>
          <w:tcPr>
            <w:tcW w:w="2181" w:type="dxa"/>
          </w:tcPr>
          <w:p w14:paraId="40943B9F" w14:textId="77777777" w:rsidR="00CF4F84" w:rsidRPr="00275F18" w:rsidRDefault="00CF4F84" w:rsidP="00445F1F">
            <w:pPr>
              <w:suppressLineNumbers/>
              <w:spacing w:after="200" w:line="240" w:lineRule="auto"/>
              <w:rPr>
                <w:rFonts w:ascii="Ubuntu" w:eastAsia="Calibri" w:hAnsi="Ubuntu" w:cs="Times New Roman"/>
                <w:b/>
                <w:bCs/>
                <w:noProof/>
                <w:sz w:val="24"/>
                <w:szCs w:val="2"/>
              </w:rPr>
            </w:pPr>
            <w:r w:rsidRPr="00275F18">
              <w:rPr>
                <w:rFonts w:ascii="Ubuntu" w:eastAsia="Calibri" w:hAnsi="Ubuntu" w:cs="Times New Roman"/>
                <w:b/>
                <w:bCs/>
                <w:noProof/>
                <w:sz w:val="24"/>
                <w:szCs w:val="2"/>
              </w:rPr>
              <w:t>Herausgeber:</w:t>
            </w:r>
          </w:p>
          <w:p w14:paraId="11C006E0"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r w:rsidRPr="00275F18">
              <w:rPr>
                <w:rFonts w:ascii="Ubuntu" w:eastAsia="Calibri" w:hAnsi="Ubuntu" w:cs="Times New Roman"/>
                <w:bCs/>
                <w:noProof/>
                <w:sz w:val="24"/>
                <w:szCs w:val="2"/>
              </w:rPr>
              <w:t xml:space="preserve">                                         </w:t>
            </w:r>
          </w:p>
        </w:tc>
        <w:tc>
          <w:tcPr>
            <w:tcW w:w="7053" w:type="dxa"/>
          </w:tcPr>
          <w:p w14:paraId="0ED47720" w14:textId="77777777" w:rsidR="00CF4F84" w:rsidRPr="00275F18" w:rsidRDefault="00CF4F84" w:rsidP="00445F1F">
            <w:pPr>
              <w:suppressLineNumbers/>
              <w:spacing w:after="200" w:line="240" w:lineRule="auto"/>
              <w:ind w:left="169"/>
              <w:rPr>
                <w:rFonts w:ascii="Ubuntu" w:eastAsia="Calibri" w:hAnsi="Ubuntu" w:cs="Times New Roman"/>
                <w:bCs/>
                <w:noProof/>
                <w:sz w:val="24"/>
                <w:szCs w:val="2"/>
              </w:rPr>
            </w:pPr>
            <w:r w:rsidRPr="00275F18">
              <w:rPr>
                <w:rFonts w:ascii="Ubuntu" w:eastAsia="Calibri" w:hAnsi="Ubuntu" w:cs="Times New Roman"/>
                <w:bCs/>
                <w:noProof/>
                <w:sz w:val="24"/>
                <w:szCs w:val="2"/>
              </w:rPr>
              <w:t xml:space="preserve">JU Landesgeschäftsstelle, Franz Josef Strauß – Haus Mies-van-der-Rohe-Str. 1, 80807 München </w:t>
            </w:r>
          </w:p>
          <w:p w14:paraId="07EABF80" w14:textId="77777777" w:rsidR="00CF4F84" w:rsidRPr="00275F18" w:rsidRDefault="00CF4F84" w:rsidP="00445F1F">
            <w:pPr>
              <w:suppressLineNumbers/>
              <w:spacing w:after="200" w:line="240" w:lineRule="auto"/>
              <w:ind w:left="169"/>
              <w:rPr>
                <w:rFonts w:ascii="Ubuntu" w:eastAsia="Calibri" w:hAnsi="Ubuntu" w:cs="Times New Roman"/>
                <w:bCs/>
                <w:noProof/>
                <w:sz w:val="28"/>
                <w:szCs w:val="2"/>
              </w:rPr>
            </w:pPr>
            <w:r w:rsidRPr="00275F18">
              <w:rPr>
                <w:rFonts w:ascii="Ubuntu" w:hAnsi="Ubuntu"/>
                <w:noProof/>
                <w:sz w:val="24"/>
              </w:rPr>
              <w:t>Verantwortlich: Gina-Maria Mojr Landesgeschäftsführerin der JU Bayern</w:t>
            </w:r>
          </w:p>
          <w:p w14:paraId="53C13FCE" w14:textId="77777777" w:rsidR="00CF4F84" w:rsidRPr="00275F18" w:rsidRDefault="00CF4F84" w:rsidP="00445F1F">
            <w:pPr>
              <w:suppressLineNumbers/>
              <w:spacing w:after="200" w:line="240" w:lineRule="auto"/>
              <w:ind w:left="227"/>
              <w:jc w:val="both"/>
              <w:rPr>
                <w:rFonts w:ascii="Ubuntu" w:eastAsia="Calibri" w:hAnsi="Ubuntu" w:cs="Times New Roman"/>
                <w:bCs/>
                <w:noProof/>
                <w:sz w:val="24"/>
                <w:szCs w:val="2"/>
              </w:rPr>
            </w:pPr>
          </w:p>
          <w:p w14:paraId="37B9A56B"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tc>
      </w:tr>
      <w:tr w:rsidR="00CF4F84" w:rsidRPr="00275F18" w14:paraId="28DA6039" w14:textId="77777777" w:rsidTr="00445F1F">
        <w:trPr>
          <w:trHeight w:val="741"/>
        </w:trPr>
        <w:tc>
          <w:tcPr>
            <w:tcW w:w="2181" w:type="dxa"/>
          </w:tcPr>
          <w:p w14:paraId="2553467E" w14:textId="77777777" w:rsidR="00CF4F84" w:rsidRPr="00275F18" w:rsidRDefault="00CF4F84" w:rsidP="00445F1F">
            <w:pPr>
              <w:suppressLineNumbers/>
              <w:spacing w:after="200" w:line="240" w:lineRule="auto"/>
              <w:rPr>
                <w:rFonts w:ascii="Ubuntu" w:eastAsia="Calibri" w:hAnsi="Ubuntu" w:cs="Times New Roman"/>
                <w:b/>
                <w:bCs/>
                <w:noProof/>
                <w:sz w:val="24"/>
                <w:szCs w:val="2"/>
              </w:rPr>
            </w:pPr>
            <w:r w:rsidRPr="00275F18">
              <w:rPr>
                <w:rFonts w:ascii="Ubuntu" w:eastAsia="Calibri" w:hAnsi="Ubuntu" w:cs="Times New Roman"/>
                <w:b/>
                <w:bCs/>
                <w:noProof/>
                <w:sz w:val="24"/>
                <w:szCs w:val="2"/>
              </w:rPr>
              <w:t>Redaktion:</w:t>
            </w:r>
          </w:p>
          <w:p w14:paraId="06C42858"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tc>
        <w:tc>
          <w:tcPr>
            <w:tcW w:w="7053" w:type="dxa"/>
          </w:tcPr>
          <w:p w14:paraId="2E4C5FE8" w14:textId="77777777" w:rsidR="00CF4F84" w:rsidRPr="00275F18" w:rsidRDefault="00CF4F84" w:rsidP="00445F1F">
            <w:pPr>
              <w:suppressLineNumbers/>
              <w:spacing w:after="200" w:line="240" w:lineRule="auto"/>
              <w:ind w:left="269"/>
              <w:rPr>
                <w:rFonts w:ascii="Ubuntu" w:eastAsia="Calibri" w:hAnsi="Ubuntu" w:cs="Times New Roman"/>
                <w:bCs/>
                <w:noProof/>
                <w:sz w:val="24"/>
                <w:szCs w:val="2"/>
              </w:rPr>
            </w:pPr>
            <w:r w:rsidRPr="00275F18">
              <w:rPr>
                <w:rFonts w:ascii="Ubuntu" w:eastAsia="Calibri" w:hAnsi="Ubuntu" w:cs="Times New Roman"/>
                <w:bCs/>
                <w:noProof/>
                <w:sz w:val="24"/>
                <w:szCs w:val="2"/>
              </w:rPr>
              <w:t>Nicole Stompor</w:t>
            </w:r>
          </w:p>
          <w:p w14:paraId="43081A01"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tc>
      </w:tr>
      <w:tr w:rsidR="00CF4F84" w:rsidRPr="00275F18" w14:paraId="2C677A21" w14:textId="77777777" w:rsidTr="00445F1F">
        <w:trPr>
          <w:trHeight w:val="1567"/>
        </w:trPr>
        <w:tc>
          <w:tcPr>
            <w:tcW w:w="2181" w:type="dxa"/>
          </w:tcPr>
          <w:p w14:paraId="5CAA2599" w14:textId="77777777" w:rsidR="00CF4F84" w:rsidRPr="00275F18" w:rsidRDefault="00CF4F84" w:rsidP="00445F1F">
            <w:pPr>
              <w:suppressLineNumbers/>
              <w:spacing w:after="200" w:line="240" w:lineRule="auto"/>
              <w:rPr>
                <w:rFonts w:ascii="Ubuntu" w:eastAsia="Calibri" w:hAnsi="Ubuntu" w:cs="Times New Roman"/>
                <w:b/>
                <w:bCs/>
                <w:noProof/>
                <w:sz w:val="24"/>
                <w:szCs w:val="2"/>
              </w:rPr>
            </w:pPr>
            <w:r w:rsidRPr="00275F18">
              <w:rPr>
                <w:rFonts w:ascii="Ubuntu" w:eastAsia="Calibri" w:hAnsi="Ubuntu" w:cs="Times New Roman"/>
                <w:b/>
                <w:bCs/>
                <w:noProof/>
                <w:sz w:val="24"/>
                <w:szCs w:val="2"/>
              </w:rPr>
              <w:t>Auflage:</w:t>
            </w:r>
          </w:p>
          <w:p w14:paraId="067155F2"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p w14:paraId="44FAE5F4"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p w14:paraId="68548E97"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tc>
        <w:tc>
          <w:tcPr>
            <w:tcW w:w="7053" w:type="dxa"/>
          </w:tcPr>
          <w:p w14:paraId="0EEF259A" w14:textId="77777777" w:rsidR="00CF4F84" w:rsidRPr="00275F18" w:rsidRDefault="00CF4F84" w:rsidP="00445F1F">
            <w:pPr>
              <w:suppressLineNumbers/>
              <w:spacing w:after="200" w:line="240" w:lineRule="auto"/>
              <w:ind w:left="269"/>
              <w:rPr>
                <w:rFonts w:ascii="Ubuntu" w:eastAsia="Calibri" w:hAnsi="Ubuntu" w:cs="Times New Roman"/>
                <w:bCs/>
                <w:noProof/>
                <w:sz w:val="24"/>
                <w:szCs w:val="2"/>
              </w:rPr>
            </w:pPr>
            <w:r w:rsidRPr="00275F18">
              <w:rPr>
                <w:rFonts w:ascii="Ubuntu" w:eastAsia="Calibri" w:hAnsi="Ubuntu" w:cs="Times New Roman"/>
                <w:bCs/>
                <w:noProof/>
                <w:sz w:val="24"/>
                <w:szCs w:val="2"/>
              </w:rPr>
              <w:t>August 2023                                             (Stand: 02.08.2023)</w:t>
            </w:r>
          </w:p>
          <w:p w14:paraId="07824A42" w14:textId="77777777" w:rsidR="00CF4F84" w:rsidRPr="00275F18" w:rsidRDefault="00CF4F84" w:rsidP="00445F1F">
            <w:pPr>
              <w:suppressLineNumbers/>
              <w:spacing w:after="200" w:line="240" w:lineRule="auto"/>
              <w:ind w:left="169"/>
              <w:rPr>
                <w:rFonts w:ascii="Ubuntu" w:eastAsia="Calibri" w:hAnsi="Ubuntu" w:cs="Times New Roman"/>
                <w:b/>
                <w:bCs/>
                <w:noProof/>
                <w:sz w:val="24"/>
                <w:szCs w:val="2"/>
              </w:rPr>
            </w:pPr>
          </w:p>
        </w:tc>
      </w:tr>
    </w:tbl>
    <w:p w14:paraId="3AD87E11" w14:textId="011E0CDE" w:rsidR="00F462E6" w:rsidRDefault="00CF4F84" w:rsidP="00F462E6">
      <w:pPr>
        <w:suppressLineNumbers/>
        <w:shd w:val="clear" w:color="auto" w:fill="6992A8"/>
        <w:spacing w:after="200" w:line="240" w:lineRule="auto"/>
        <w:jc w:val="center"/>
        <w:rPr>
          <w:rFonts w:ascii="Ubuntu" w:hAnsi="Ubuntu"/>
          <w:b/>
          <w:sz w:val="36"/>
        </w:rPr>
      </w:pPr>
      <w:r w:rsidRPr="00275F18">
        <w:rPr>
          <w:rFonts w:ascii="Ubuntu" w:hAnsi="Ubuntu"/>
          <w:b/>
          <w:sz w:val="36"/>
        </w:rPr>
        <w:lastRenderedPageBreak/>
        <w:t>Inhaltsverzeichnis</w:t>
      </w:r>
    </w:p>
    <w:sdt>
      <w:sdtPr>
        <w:rPr>
          <w:rFonts w:asciiTheme="minorHAnsi" w:eastAsiaTheme="minorHAnsi" w:hAnsiTheme="minorHAnsi" w:cstheme="minorBidi"/>
          <w:color w:val="auto"/>
          <w:sz w:val="22"/>
          <w:szCs w:val="22"/>
          <w:lang w:eastAsia="en-US"/>
        </w:rPr>
        <w:id w:val="1743455812"/>
        <w:docPartObj>
          <w:docPartGallery w:val="Table of Contents"/>
          <w:docPartUnique/>
        </w:docPartObj>
      </w:sdtPr>
      <w:sdtEndPr>
        <w:rPr>
          <w:b/>
          <w:bCs/>
        </w:rPr>
      </w:sdtEndPr>
      <w:sdtContent>
        <w:p w14:paraId="768D3466" w14:textId="6D6E3E6E" w:rsidR="00F462E6" w:rsidRDefault="00F462E6">
          <w:pPr>
            <w:pStyle w:val="Inhaltsverzeichnisberschrift"/>
          </w:pPr>
        </w:p>
        <w:p w14:paraId="6AA51FCF" w14:textId="4883A838" w:rsidR="00F462E6" w:rsidRPr="00F462E6" w:rsidRDefault="00F462E6" w:rsidP="00F462E6">
          <w:pPr>
            <w:pStyle w:val="Verzeichnis2"/>
            <w:tabs>
              <w:tab w:val="right" w:leader="underscore" w:pos="9062"/>
            </w:tabs>
            <w:rPr>
              <w:rFonts w:ascii="Ubuntu" w:eastAsia="Calibri" w:hAnsi="Ubuntu"/>
              <w:noProof/>
              <w:color w:val="0563C1" w:themeColor="hyperlink"/>
              <w:u w:val="single"/>
            </w:rPr>
          </w:pPr>
          <w:r>
            <w:fldChar w:fldCharType="begin"/>
          </w:r>
          <w:r>
            <w:instrText xml:space="preserve"> TOC \o "1-3" \h \z \u </w:instrText>
          </w:r>
          <w:r>
            <w:fldChar w:fldCharType="separate"/>
          </w:r>
          <w:hyperlink w:anchor="_Toc143705023" w:history="1">
            <w:r w:rsidRPr="00DD52C3">
              <w:rPr>
                <w:rStyle w:val="Hyperlink"/>
                <w:rFonts w:ascii="Ubuntu" w:eastAsia="Calibri" w:hAnsi="Ubuntu"/>
                <w:noProof/>
              </w:rPr>
              <w:t>S1</w:t>
            </w:r>
          </w:hyperlink>
          <w:r>
            <w:rPr>
              <w:rFonts w:eastAsiaTheme="minorEastAsia" w:cstheme="minorBidi"/>
              <w:b w:val="0"/>
              <w:bCs w:val="0"/>
              <w:noProof/>
              <w:kern w:val="2"/>
              <w:sz w:val="22"/>
              <w:szCs w:val="22"/>
              <w:lang w:eastAsia="de-DE"/>
              <w14:ligatures w14:val="standardContextual"/>
            </w:rPr>
            <w:t xml:space="preserve"> </w:t>
          </w:r>
          <w:hyperlink w:anchor="_Toc143705024" w:history="1">
            <w:r w:rsidRPr="0014250D">
              <w:rPr>
                <w:rStyle w:val="Hyperlink"/>
                <w:rFonts w:ascii="Ubuntu" w:eastAsia="Calibri" w:hAnsi="Ubuntu"/>
                <w:noProof/>
              </w:rPr>
              <w:t xml:space="preserve">Optionales Delegiertenmodell für alle Kreisverbände                                                                            </w:t>
            </w:r>
            <w:r w:rsidRPr="0014250D">
              <w:rPr>
                <w:rStyle w:val="Hyperlink"/>
                <w:rFonts w:ascii="Ubuntu" w:eastAsia="Calibri" w:hAnsi="Ubuntu"/>
                <w:b w:val="0"/>
                <w:bCs w:val="0"/>
                <w:noProof/>
                <w:u w:val="none"/>
              </w:rPr>
              <w:t>Antragsteller:</w:t>
            </w:r>
            <w:r w:rsidRPr="0014250D">
              <w:rPr>
                <w:rStyle w:val="Hyperlink"/>
                <w:rFonts w:ascii="Ubuntu" w:eastAsia="Calibri" w:hAnsi="Ubuntu"/>
                <w:b w:val="0"/>
                <w:bCs w:val="0"/>
                <w:noProof/>
              </w:rPr>
              <w:t xml:space="preserve"> Christoph Weishäupl, KV Freyung-Grafenau</w:t>
            </w:r>
            <w:r w:rsidRPr="0014250D">
              <w:rPr>
                <w:b w:val="0"/>
                <w:bCs w:val="0"/>
                <w:noProof/>
                <w:webHidden/>
              </w:rPr>
              <w:tab/>
            </w:r>
            <w:r w:rsidRPr="0014250D">
              <w:rPr>
                <w:b w:val="0"/>
                <w:bCs w:val="0"/>
                <w:noProof/>
                <w:webHidden/>
              </w:rPr>
              <w:fldChar w:fldCharType="begin"/>
            </w:r>
            <w:r w:rsidRPr="0014250D">
              <w:rPr>
                <w:b w:val="0"/>
                <w:bCs w:val="0"/>
                <w:noProof/>
                <w:webHidden/>
              </w:rPr>
              <w:instrText xml:space="preserve"> PAGEREF _Toc143705024 \h </w:instrText>
            </w:r>
            <w:r w:rsidRPr="0014250D">
              <w:rPr>
                <w:b w:val="0"/>
                <w:bCs w:val="0"/>
                <w:noProof/>
                <w:webHidden/>
              </w:rPr>
            </w:r>
            <w:r w:rsidRPr="0014250D">
              <w:rPr>
                <w:b w:val="0"/>
                <w:bCs w:val="0"/>
                <w:noProof/>
                <w:webHidden/>
              </w:rPr>
              <w:fldChar w:fldCharType="separate"/>
            </w:r>
            <w:r w:rsidR="00100B12">
              <w:rPr>
                <w:b w:val="0"/>
                <w:bCs w:val="0"/>
                <w:noProof/>
                <w:webHidden/>
              </w:rPr>
              <w:t>4</w:t>
            </w:r>
            <w:r w:rsidRPr="0014250D">
              <w:rPr>
                <w:b w:val="0"/>
                <w:bCs w:val="0"/>
                <w:noProof/>
                <w:webHidden/>
              </w:rPr>
              <w:fldChar w:fldCharType="end"/>
            </w:r>
          </w:hyperlink>
        </w:p>
        <w:p w14:paraId="42642283" w14:textId="771767A4" w:rsidR="00F462E6" w:rsidRPr="00F462E6" w:rsidRDefault="00000000" w:rsidP="00F462E6">
          <w:pPr>
            <w:pStyle w:val="Verzeichnis2"/>
            <w:tabs>
              <w:tab w:val="right" w:leader="underscore" w:pos="9062"/>
            </w:tabs>
            <w:rPr>
              <w:rFonts w:ascii="Ubuntu" w:eastAsia="Calibri" w:hAnsi="Ubuntu"/>
              <w:noProof/>
              <w:color w:val="0563C1" w:themeColor="hyperlink"/>
              <w:u w:val="single"/>
            </w:rPr>
          </w:pPr>
          <w:hyperlink w:anchor="_Toc143705025" w:history="1">
            <w:r w:rsidR="00F462E6" w:rsidRPr="00DD52C3">
              <w:rPr>
                <w:rStyle w:val="Hyperlink"/>
                <w:rFonts w:ascii="Ubuntu" w:eastAsia="Calibri" w:hAnsi="Ubuntu"/>
                <w:noProof/>
              </w:rPr>
              <w:t>S2</w:t>
            </w:r>
          </w:hyperlink>
          <w:r w:rsidR="00F462E6">
            <w:rPr>
              <w:rFonts w:eastAsiaTheme="minorEastAsia" w:cstheme="minorBidi"/>
              <w:b w:val="0"/>
              <w:bCs w:val="0"/>
              <w:noProof/>
              <w:kern w:val="2"/>
              <w:sz w:val="22"/>
              <w:szCs w:val="22"/>
              <w:lang w:eastAsia="de-DE"/>
              <w14:ligatures w14:val="standardContextual"/>
            </w:rPr>
            <w:t xml:space="preserve"> </w:t>
          </w:r>
          <w:hyperlink w:anchor="_Toc143705026" w:history="1">
            <w:r w:rsidR="00F462E6" w:rsidRPr="00DD52C3">
              <w:rPr>
                <w:rStyle w:val="Hyperlink"/>
                <w:rFonts w:ascii="Ubuntu" w:eastAsia="Calibri" w:hAnsi="Ubuntu"/>
                <w:noProof/>
              </w:rPr>
              <w:t>Senkung des Mitgliedsbeitrags bis 20, sowie in den ersten drei Jahren</w:t>
            </w:r>
            <w:r w:rsidR="00F462E6">
              <w:rPr>
                <w:rStyle w:val="Hyperlink"/>
                <w:rFonts w:ascii="Ubuntu" w:eastAsia="Calibri" w:hAnsi="Ubuntu"/>
                <w:noProof/>
              </w:rPr>
              <w:t xml:space="preserve">                                            </w:t>
            </w:r>
            <w:r w:rsidR="00F462E6" w:rsidRPr="0014250D">
              <w:rPr>
                <w:rStyle w:val="Hyperlink"/>
                <w:rFonts w:ascii="Ubuntu" w:eastAsia="Calibri" w:hAnsi="Ubuntu"/>
                <w:b w:val="0"/>
                <w:bCs w:val="0"/>
                <w:noProof/>
              </w:rPr>
              <w:t>Antragsteller: Bezirksverband Oberbayern, Delegierter Alexander Niebler</w:t>
            </w:r>
            <w:r w:rsidR="00F462E6" w:rsidRPr="0014250D">
              <w:rPr>
                <w:b w:val="0"/>
                <w:bCs w:val="0"/>
                <w:noProof/>
                <w:webHidden/>
              </w:rPr>
              <w:tab/>
            </w:r>
            <w:r w:rsidR="00F462E6" w:rsidRPr="0014250D">
              <w:rPr>
                <w:b w:val="0"/>
                <w:bCs w:val="0"/>
                <w:noProof/>
                <w:webHidden/>
              </w:rPr>
              <w:fldChar w:fldCharType="begin"/>
            </w:r>
            <w:r w:rsidR="00F462E6" w:rsidRPr="0014250D">
              <w:rPr>
                <w:b w:val="0"/>
                <w:bCs w:val="0"/>
                <w:noProof/>
                <w:webHidden/>
              </w:rPr>
              <w:instrText xml:space="preserve"> PAGEREF _Toc143705026 \h </w:instrText>
            </w:r>
            <w:r w:rsidR="00F462E6" w:rsidRPr="0014250D">
              <w:rPr>
                <w:b w:val="0"/>
                <w:bCs w:val="0"/>
                <w:noProof/>
                <w:webHidden/>
              </w:rPr>
            </w:r>
            <w:r w:rsidR="00F462E6" w:rsidRPr="0014250D">
              <w:rPr>
                <w:b w:val="0"/>
                <w:bCs w:val="0"/>
                <w:noProof/>
                <w:webHidden/>
              </w:rPr>
              <w:fldChar w:fldCharType="separate"/>
            </w:r>
            <w:r w:rsidR="00100B12">
              <w:rPr>
                <w:b w:val="0"/>
                <w:bCs w:val="0"/>
                <w:noProof/>
                <w:webHidden/>
              </w:rPr>
              <w:t>6</w:t>
            </w:r>
            <w:r w:rsidR="00F462E6" w:rsidRPr="0014250D">
              <w:rPr>
                <w:b w:val="0"/>
                <w:bCs w:val="0"/>
                <w:noProof/>
                <w:webHidden/>
              </w:rPr>
              <w:fldChar w:fldCharType="end"/>
            </w:r>
          </w:hyperlink>
        </w:p>
        <w:p w14:paraId="22201462" w14:textId="570CFB65" w:rsidR="00F462E6" w:rsidRDefault="00F462E6">
          <w:r>
            <w:rPr>
              <w:b/>
              <w:bCs/>
            </w:rPr>
            <w:fldChar w:fldCharType="end"/>
          </w:r>
          <w:r>
            <w:rPr>
              <w:b/>
              <w:bCs/>
            </w:rPr>
            <w:t xml:space="preserve"> </w:t>
          </w:r>
        </w:p>
      </w:sdtContent>
    </w:sdt>
    <w:p w14:paraId="6971B0CF" w14:textId="77777777" w:rsidR="00F462E6" w:rsidRDefault="00F462E6" w:rsidP="00F462E6">
      <w:pPr>
        <w:rPr>
          <w:rFonts w:ascii="Ubuntu" w:hAnsi="Ubuntu"/>
          <w:b/>
          <w:sz w:val="36"/>
        </w:rPr>
      </w:pPr>
    </w:p>
    <w:p w14:paraId="160DD8D8" w14:textId="77777777" w:rsidR="00F462E6" w:rsidRDefault="00F462E6" w:rsidP="00F462E6">
      <w:pPr>
        <w:rPr>
          <w:rFonts w:ascii="Ubuntu" w:hAnsi="Ubuntu"/>
          <w:b/>
          <w:sz w:val="36"/>
        </w:rPr>
      </w:pPr>
    </w:p>
    <w:p w14:paraId="03D2073A" w14:textId="435D10A2" w:rsidR="00F462E6" w:rsidRPr="00F462E6" w:rsidRDefault="00F462E6" w:rsidP="00F462E6">
      <w:pPr>
        <w:rPr>
          <w:rFonts w:ascii="Ubuntu" w:eastAsia="Calibri" w:hAnsi="Ubuntu" w:cs="Times New Roman"/>
          <w:sz w:val="24"/>
          <w:szCs w:val="24"/>
        </w:rPr>
        <w:sectPr w:rsidR="00F462E6" w:rsidRPr="00F462E6" w:rsidSect="00BE2300">
          <w:footerReference w:type="default" r:id="rId8"/>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CF4F84" w:rsidRPr="00275F18" w14:paraId="0778A56B" w14:textId="77777777" w:rsidTr="00445F1F">
        <w:tc>
          <w:tcPr>
            <w:tcW w:w="6502" w:type="dxa"/>
          </w:tcPr>
          <w:p w14:paraId="2B6BDF5D" w14:textId="77777777" w:rsidR="00CF4F84" w:rsidRPr="00275F18" w:rsidRDefault="00CF4F84" w:rsidP="00445F1F">
            <w:pPr>
              <w:jc w:val="center"/>
              <w:rPr>
                <w:rFonts w:ascii="Ubuntu" w:eastAsia="Calibri" w:hAnsi="Ubuntu" w:cs="Times New Roman"/>
                <w:b/>
                <w:sz w:val="24"/>
                <w:szCs w:val="24"/>
              </w:rPr>
            </w:pPr>
            <w:r w:rsidRPr="00275F18">
              <w:rPr>
                <w:rFonts w:ascii="Ubuntu" w:eastAsia="Calibri" w:hAnsi="Ubuntu" w:cs="Times New Roman"/>
                <w:b/>
                <w:sz w:val="24"/>
                <w:szCs w:val="24"/>
              </w:rPr>
              <w:lastRenderedPageBreak/>
              <w:t>Landesversammlung 2023</w:t>
            </w:r>
          </w:p>
        </w:tc>
        <w:tc>
          <w:tcPr>
            <w:tcW w:w="2558" w:type="dxa"/>
          </w:tcPr>
          <w:p w14:paraId="6464BB77" w14:textId="77777777" w:rsidR="00CF4F84" w:rsidRPr="00275F18" w:rsidRDefault="00CF4F84" w:rsidP="00445F1F">
            <w:pPr>
              <w:jc w:val="center"/>
              <w:rPr>
                <w:rFonts w:ascii="Ubuntu" w:eastAsia="Calibri" w:hAnsi="Ubuntu" w:cs="Times New Roman"/>
                <w:b/>
                <w:sz w:val="24"/>
                <w:szCs w:val="24"/>
              </w:rPr>
            </w:pPr>
            <w:r w:rsidRPr="00275F18">
              <w:rPr>
                <w:rFonts w:ascii="Ubuntu" w:eastAsia="Calibri" w:hAnsi="Ubuntu" w:cs="Times New Roman"/>
                <w:b/>
                <w:sz w:val="24"/>
                <w:szCs w:val="24"/>
              </w:rPr>
              <w:t>08.09. – 10.09.2023</w:t>
            </w:r>
          </w:p>
        </w:tc>
      </w:tr>
      <w:tr w:rsidR="00CF4F84" w:rsidRPr="00275F18" w14:paraId="25B22374" w14:textId="77777777" w:rsidTr="00D03620">
        <w:trPr>
          <w:trHeight w:val="699"/>
        </w:trPr>
        <w:tc>
          <w:tcPr>
            <w:tcW w:w="6502" w:type="dxa"/>
          </w:tcPr>
          <w:p w14:paraId="3A6E9D8A" w14:textId="77777777" w:rsidR="00CF4F84" w:rsidRPr="00275F18" w:rsidRDefault="00CF4F84" w:rsidP="00BE2300">
            <w:pPr>
              <w:jc w:val="center"/>
              <w:rPr>
                <w:rFonts w:ascii="Ubuntu" w:eastAsia="Calibri" w:hAnsi="Ubuntu" w:cs="Times New Roman"/>
                <w:b/>
                <w:sz w:val="24"/>
                <w:szCs w:val="24"/>
              </w:rPr>
            </w:pPr>
            <w:r w:rsidRPr="00275F18">
              <w:rPr>
                <w:rFonts w:ascii="Ubuntu" w:eastAsia="Calibri" w:hAnsi="Ubuntu" w:cs="Times New Roman"/>
                <w:b/>
                <w:sz w:val="24"/>
                <w:szCs w:val="24"/>
              </w:rPr>
              <w:t>Antrag Nr.</w:t>
            </w:r>
          </w:p>
          <w:p w14:paraId="409E7C4B" w14:textId="77777777" w:rsidR="00CF4F84" w:rsidRPr="00D03620" w:rsidRDefault="00CF4F84" w:rsidP="00D03620">
            <w:pPr>
              <w:pStyle w:val="berschrift2"/>
              <w:jc w:val="center"/>
              <w:rPr>
                <w:rFonts w:ascii="Ubuntu" w:eastAsia="Calibri" w:hAnsi="Ubuntu"/>
                <w:b/>
                <w:bCs/>
                <w:color w:val="auto"/>
                <w:sz w:val="24"/>
                <w:szCs w:val="24"/>
              </w:rPr>
            </w:pPr>
            <w:bookmarkStart w:id="0" w:name="_Toc143703704"/>
            <w:bookmarkStart w:id="1" w:name="_Toc143704036"/>
            <w:bookmarkStart w:id="2" w:name="_Toc143704077"/>
            <w:bookmarkStart w:id="3" w:name="_Toc143704407"/>
            <w:bookmarkStart w:id="4" w:name="_Toc143704457"/>
            <w:bookmarkStart w:id="5" w:name="_Toc143705023"/>
            <w:r w:rsidRPr="00D03620">
              <w:rPr>
                <w:rFonts w:ascii="Ubuntu" w:eastAsia="Calibri" w:hAnsi="Ubuntu"/>
                <w:b/>
                <w:bCs/>
                <w:color w:val="auto"/>
                <w:sz w:val="24"/>
                <w:szCs w:val="24"/>
              </w:rPr>
              <w:t>S1</w:t>
            </w:r>
            <w:bookmarkEnd w:id="0"/>
            <w:bookmarkEnd w:id="1"/>
            <w:bookmarkEnd w:id="2"/>
            <w:bookmarkEnd w:id="3"/>
            <w:bookmarkEnd w:id="4"/>
            <w:bookmarkEnd w:id="5"/>
          </w:p>
          <w:p w14:paraId="1B1315D3" w14:textId="77777777" w:rsidR="00CF4F84" w:rsidRPr="00BE2300" w:rsidRDefault="00CF4F84" w:rsidP="00D03620">
            <w:pPr>
              <w:pStyle w:val="berschrift2"/>
              <w:jc w:val="center"/>
              <w:rPr>
                <w:rFonts w:eastAsia="Calibri"/>
                <w:noProof/>
              </w:rPr>
            </w:pPr>
            <w:bookmarkStart w:id="6" w:name="_Toc143700951"/>
            <w:bookmarkStart w:id="7" w:name="_Toc143703705"/>
            <w:bookmarkStart w:id="8" w:name="_Toc143704037"/>
            <w:bookmarkStart w:id="9" w:name="_Toc143704078"/>
            <w:bookmarkStart w:id="10" w:name="_Toc143704408"/>
            <w:bookmarkStart w:id="11" w:name="_Toc143704458"/>
            <w:bookmarkStart w:id="12" w:name="_Toc143705024"/>
            <w:r w:rsidRPr="00D03620">
              <w:rPr>
                <w:rFonts w:ascii="Ubuntu" w:eastAsia="Calibri" w:hAnsi="Ubuntu"/>
                <w:b/>
                <w:bCs/>
                <w:noProof/>
                <w:color w:val="auto"/>
                <w:sz w:val="24"/>
                <w:szCs w:val="24"/>
              </w:rPr>
              <w:t>Optionales Delegiertenmodell für alle Kreisverbände</w:t>
            </w:r>
            <w:bookmarkEnd w:id="6"/>
            <w:bookmarkEnd w:id="7"/>
            <w:bookmarkEnd w:id="8"/>
            <w:bookmarkEnd w:id="9"/>
            <w:bookmarkEnd w:id="10"/>
            <w:bookmarkEnd w:id="11"/>
            <w:bookmarkEnd w:id="12"/>
          </w:p>
        </w:tc>
        <w:tc>
          <w:tcPr>
            <w:tcW w:w="2558" w:type="dxa"/>
            <w:vMerge w:val="restart"/>
          </w:tcPr>
          <w:p w14:paraId="46390B8E" w14:textId="77777777" w:rsidR="00CF4F84" w:rsidRPr="00275F18" w:rsidRDefault="00CF4F84" w:rsidP="00BE2300">
            <w:pPr>
              <w:rPr>
                <w:rFonts w:ascii="Ubuntu" w:eastAsia="Calibri" w:hAnsi="Ubuntu" w:cs="Times New Roman"/>
                <w:b/>
                <w:sz w:val="24"/>
                <w:szCs w:val="24"/>
              </w:rPr>
            </w:pPr>
            <w:r w:rsidRPr="00275F18">
              <w:rPr>
                <w:rFonts w:ascii="Ubuntu" w:eastAsia="Calibri" w:hAnsi="Ubuntu" w:cs="Times New Roman"/>
                <w:b/>
                <w:sz w:val="24"/>
                <w:szCs w:val="24"/>
              </w:rPr>
              <w:t xml:space="preserve">Beschluss: </w:t>
            </w:r>
          </w:p>
          <w:p w14:paraId="157D2081" w14:textId="77777777" w:rsidR="00CF4F84" w:rsidRPr="00275F18" w:rsidRDefault="00000000" w:rsidP="00BE2300">
            <w:pPr>
              <w:tabs>
                <w:tab w:val="left" w:pos="1545"/>
              </w:tabs>
              <w:rPr>
                <w:rFonts w:ascii="Ubuntu" w:eastAsia="Calibri" w:hAnsi="Ubuntu" w:cs="Times New Roman"/>
                <w:sz w:val="24"/>
                <w:szCs w:val="24"/>
              </w:rPr>
            </w:pPr>
            <w:sdt>
              <w:sdtPr>
                <w:rPr>
                  <w:rFonts w:ascii="Ubuntu" w:eastAsia="Calibri" w:hAnsi="Ubuntu" w:cs="Times New Roman"/>
                  <w:sz w:val="24"/>
                  <w:szCs w:val="24"/>
                </w:rPr>
                <w:id w:val="1984891846"/>
                <w14:checkbox>
                  <w14:checked w14:val="0"/>
                  <w14:checkedState w14:val="2612" w14:font="MS Gothic"/>
                  <w14:uncheckedState w14:val="2610" w14:font="MS Gothic"/>
                </w14:checkbox>
              </w:sdtPr>
              <w:sdtContent>
                <w:r w:rsidR="00CF4F84" w:rsidRPr="00275F18">
                  <w:rPr>
                    <w:rFonts w:ascii="Segoe UI Symbol" w:eastAsia="MS Gothic" w:hAnsi="Segoe UI Symbol" w:cs="Segoe UI Symbol"/>
                    <w:sz w:val="24"/>
                    <w:szCs w:val="24"/>
                  </w:rPr>
                  <w:t>☐</w:t>
                </w:r>
              </w:sdtContent>
            </w:sdt>
            <w:r w:rsidR="00CF4F84" w:rsidRPr="00275F18">
              <w:rPr>
                <w:rFonts w:ascii="Ubuntu" w:eastAsia="Calibri" w:hAnsi="Ubuntu" w:cs="Times New Roman"/>
                <w:sz w:val="24"/>
                <w:szCs w:val="24"/>
              </w:rPr>
              <w:t xml:space="preserve"> Zustimmung</w:t>
            </w:r>
          </w:p>
          <w:p w14:paraId="7C54A723" w14:textId="7E34C480" w:rsidR="00CF4F84" w:rsidRPr="00275F18" w:rsidRDefault="00000000" w:rsidP="00BE2300">
            <w:pPr>
              <w:tabs>
                <w:tab w:val="center" w:pos="2195"/>
              </w:tabs>
              <w:rPr>
                <w:rFonts w:ascii="Ubuntu" w:eastAsia="Calibri" w:hAnsi="Ubuntu" w:cs="Times New Roman"/>
                <w:sz w:val="24"/>
                <w:szCs w:val="24"/>
              </w:rPr>
            </w:pPr>
            <w:sdt>
              <w:sdtPr>
                <w:rPr>
                  <w:rFonts w:ascii="Ubuntu" w:eastAsia="Calibri" w:hAnsi="Ubuntu" w:cs="Times New Roman"/>
                  <w:sz w:val="24"/>
                  <w:szCs w:val="24"/>
                </w:rPr>
                <w:id w:val="-130865982"/>
                <w14:checkbox>
                  <w14:checked w14:val="1"/>
                  <w14:checkedState w14:val="2612" w14:font="MS Gothic"/>
                  <w14:uncheckedState w14:val="2610" w14:font="MS Gothic"/>
                </w14:checkbox>
              </w:sdtPr>
              <w:sdtContent>
                <w:r w:rsidR="00CE202B">
                  <w:rPr>
                    <w:rFonts w:ascii="MS Gothic" w:eastAsia="MS Gothic" w:hAnsi="MS Gothic" w:cs="Times New Roman" w:hint="eastAsia"/>
                    <w:sz w:val="24"/>
                    <w:szCs w:val="24"/>
                  </w:rPr>
                  <w:t>☒</w:t>
                </w:r>
              </w:sdtContent>
            </w:sdt>
            <w:r w:rsidR="00CF4F84" w:rsidRPr="00275F18">
              <w:rPr>
                <w:rFonts w:ascii="Ubuntu" w:eastAsia="Calibri" w:hAnsi="Ubuntu" w:cs="Times New Roman"/>
                <w:sz w:val="24"/>
                <w:szCs w:val="24"/>
              </w:rPr>
              <w:t xml:space="preserve"> Ablehnung</w:t>
            </w:r>
          </w:p>
          <w:p w14:paraId="569CE558" w14:textId="77777777" w:rsidR="00CF4F84" w:rsidRPr="00275F18" w:rsidRDefault="00000000" w:rsidP="00BE2300">
            <w:pPr>
              <w:tabs>
                <w:tab w:val="center" w:pos="2195"/>
              </w:tabs>
              <w:rPr>
                <w:rFonts w:ascii="Ubuntu" w:eastAsia="Calibri" w:hAnsi="Ubuntu" w:cs="Times New Roman"/>
                <w:sz w:val="24"/>
                <w:szCs w:val="24"/>
              </w:rPr>
            </w:pPr>
            <w:sdt>
              <w:sdtPr>
                <w:rPr>
                  <w:rFonts w:ascii="Ubuntu" w:eastAsia="Calibri" w:hAnsi="Ubuntu" w:cs="Times New Roman"/>
                  <w:sz w:val="24"/>
                  <w:szCs w:val="24"/>
                </w:rPr>
                <w:id w:val="1934246953"/>
                <w14:checkbox>
                  <w14:checked w14:val="0"/>
                  <w14:checkedState w14:val="2612" w14:font="MS Gothic"/>
                  <w14:uncheckedState w14:val="2610" w14:font="MS Gothic"/>
                </w14:checkbox>
              </w:sdtPr>
              <w:sdtContent>
                <w:r w:rsidR="00CF4F84" w:rsidRPr="00275F18">
                  <w:rPr>
                    <w:rFonts w:ascii="Segoe UI Symbol" w:eastAsia="Calibri" w:hAnsi="Segoe UI Symbol" w:cs="Segoe UI Symbol"/>
                    <w:sz w:val="24"/>
                    <w:szCs w:val="24"/>
                  </w:rPr>
                  <w:t>☐</w:t>
                </w:r>
              </w:sdtContent>
            </w:sdt>
            <w:r w:rsidR="00CF4F84" w:rsidRPr="00275F18">
              <w:rPr>
                <w:rFonts w:ascii="Ubuntu" w:eastAsia="Calibri" w:hAnsi="Ubuntu" w:cs="Times New Roman"/>
                <w:sz w:val="24"/>
                <w:szCs w:val="24"/>
              </w:rPr>
              <w:t xml:space="preserve"> Überweisung</w:t>
            </w:r>
          </w:p>
          <w:p w14:paraId="5C175615" w14:textId="77777777" w:rsidR="00CF4F84" w:rsidRPr="00275F18" w:rsidRDefault="00000000" w:rsidP="00BE2300">
            <w:pPr>
              <w:tabs>
                <w:tab w:val="left" w:pos="2745"/>
              </w:tabs>
              <w:rPr>
                <w:rFonts w:ascii="Ubuntu" w:eastAsia="Calibri" w:hAnsi="Ubuntu" w:cs="Times New Roman"/>
                <w:sz w:val="24"/>
                <w:szCs w:val="24"/>
              </w:rPr>
            </w:pPr>
            <w:sdt>
              <w:sdtPr>
                <w:rPr>
                  <w:rFonts w:ascii="Ubuntu" w:eastAsia="Calibri" w:hAnsi="Ubuntu" w:cs="Times New Roman"/>
                  <w:sz w:val="24"/>
                  <w:szCs w:val="24"/>
                </w:rPr>
                <w:id w:val="973331306"/>
                <w14:checkbox>
                  <w14:checked w14:val="0"/>
                  <w14:checkedState w14:val="2612" w14:font="MS Gothic"/>
                  <w14:uncheckedState w14:val="2610" w14:font="MS Gothic"/>
                </w14:checkbox>
              </w:sdtPr>
              <w:sdtContent>
                <w:r w:rsidR="00CF4F84" w:rsidRPr="00275F18">
                  <w:rPr>
                    <w:rFonts w:ascii="Segoe UI Symbol" w:eastAsia="Calibri" w:hAnsi="Segoe UI Symbol" w:cs="Segoe UI Symbol"/>
                    <w:sz w:val="24"/>
                    <w:szCs w:val="24"/>
                  </w:rPr>
                  <w:t>☐</w:t>
                </w:r>
              </w:sdtContent>
            </w:sdt>
            <w:r w:rsidR="00CF4F84" w:rsidRPr="00275F18">
              <w:rPr>
                <w:rFonts w:ascii="Ubuntu" w:eastAsia="Calibri" w:hAnsi="Ubuntu" w:cs="Times New Roman"/>
                <w:sz w:val="24"/>
                <w:szCs w:val="24"/>
              </w:rPr>
              <w:t xml:space="preserve"> Änderung</w:t>
            </w:r>
          </w:p>
          <w:p w14:paraId="064E39CD" w14:textId="77777777" w:rsidR="00CF4F84" w:rsidRPr="00275F18" w:rsidRDefault="00000000" w:rsidP="00BE2300">
            <w:pPr>
              <w:tabs>
                <w:tab w:val="left" w:pos="2745"/>
              </w:tabs>
              <w:rPr>
                <w:rFonts w:ascii="Ubuntu" w:eastAsia="Calibri" w:hAnsi="Ubuntu" w:cs="Times New Roman"/>
                <w:sz w:val="24"/>
                <w:szCs w:val="24"/>
              </w:rPr>
            </w:pPr>
            <w:sdt>
              <w:sdtPr>
                <w:rPr>
                  <w:rFonts w:ascii="Ubuntu" w:eastAsia="Calibri" w:hAnsi="Ubuntu" w:cs="Times New Roman"/>
                  <w:sz w:val="24"/>
                  <w:szCs w:val="24"/>
                </w:rPr>
                <w:id w:val="-443308489"/>
                <w14:checkbox>
                  <w14:checked w14:val="0"/>
                  <w14:checkedState w14:val="2612" w14:font="MS Gothic"/>
                  <w14:uncheckedState w14:val="2610" w14:font="MS Gothic"/>
                </w14:checkbox>
              </w:sdtPr>
              <w:sdtContent>
                <w:r w:rsidR="00CF4F84" w:rsidRPr="00275F18">
                  <w:rPr>
                    <w:rFonts w:ascii="Segoe UI Symbol" w:eastAsia="Calibri" w:hAnsi="Segoe UI Symbol" w:cs="Segoe UI Symbol"/>
                    <w:sz w:val="24"/>
                    <w:szCs w:val="24"/>
                  </w:rPr>
                  <w:t>☐</w:t>
                </w:r>
              </w:sdtContent>
            </w:sdt>
            <w:r w:rsidR="00CF4F84" w:rsidRPr="00275F18">
              <w:rPr>
                <w:rFonts w:ascii="Ubuntu" w:eastAsia="Calibri" w:hAnsi="Ubuntu" w:cs="Times New Roman"/>
                <w:sz w:val="24"/>
                <w:szCs w:val="24"/>
              </w:rPr>
              <w:t xml:space="preserve"> Nichtbefassung</w:t>
            </w:r>
          </w:p>
          <w:p w14:paraId="020C1C9B" w14:textId="77777777" w:rsidR="00CF4F84" w:rsidRPr="00275F18" w:rsidRDefault="00CF4F84" w:rsidP="00BE2300">
            <w:pPr>
              <w:tabs>
                <w:tab w:val="left" w:pos="2745"/>
              </w:tabs>
              <w:rPr>
                <w:rFonts w:ascii="Ubuntu" w:eastAsia="Calibri" w:hAnsi="Ubuntu" w:cs="Times New Roman"/>
                <w:sz w:val="24"/>
                <w:szCs w:val="24"/>
              </w:rPr>
            </w:pPr>
          </w:p>
        </w:tc>
      </w:tr>
      <w:tr w:rsidR="00CF4F84" w:rsidRPr="00275F18" w14:paraId="1A38BDD5" w14:textId="77777777" w:rsidTr="00445F1F">
        <w:tc>
          <w:tcPr>
            <w:tcW w:w="6502" w:type="dxa"/>
          </w:tcPr>
          <w:p w14:paraId="3E06D503" w14:textId="77777777" w:rsidR="00CF4F84" w:rsidRPr="00275F18" w:rsidRDefault="00CF4F84" w:rsidP="00445F1F">
            <w:pPr>
              <w:jc w:val="center"/>
              <w:rPr>
                <w:rFonts w:ascii="Ubuntu" w:eastAsia="Calibri" w:hAnsi="Ubuntu" w:cs="Times New Roman"/>
                <w:b/>
                <w:sz w:val="24"/>
                <w:szCs w:val="24"/>
              </w:rPr>
            </w:pPr>
            <w:r w:rsidRPr="00275F18">
              <w:rPr>
                <w:rFonts w:ascii="Ubuntu" w:eastAsia="Calibri" w:hAnsi="Ubuntu" w:cs="Times New Roman"/>
                <w:b/>
                <w:sz w:val="24"/>
                <w:szCs w:val="24"/>
              </w:rPr>
              <w:t>Antragsteller:</w:t>
            </w:r>
          </w:p>
          <w:p w14:paraId="2726A397" w14:textId="77777777" w:rsidR="00CF4F84" w:rsidRPr="00275F18" w:rsidRDefault="00CF4F84" w:rsidP="00445F1F">
            <w:pPr>
              <w:jc w:val="center"/>
              <w:rPr>
                <w:rFonts w:ascii="Ubuntu" w:eastAsia="Calibri" w:hAnsi="Ubuntu" w:cs="Times New Roman"/>
                <w:sz w:val="24"/>
                <w:szCs w:val="24"/>
              </w:rPr>
            </w:pPr>
            <w:r w:rsidRPr="00275F18">
              <w:rPr>
                <w:rFonts w:ascii="Ubuntu" w:eastAsia="Calibri" w:hAnsi="Ubuntu" w:cs="Times New Roman"/>
                <w:noProof/>
                <w:sz w:val="24"/>
                <w:szCs w:val="24"/>
              </w:rPr>
              <w:t>Christoph Weishäupl, KV Freyung-Grafenau</w:t>
            </w:r>
          </w:p>
        </w:tc>
        <w:tc>
          <w:tcPr>
            <w:tcW w:w="2558" w:type="dxa"/>
            <w:vMerge/>
          </w:tcPr>
          <w:p w14:paraId="105EA6FC" w14:textId="77777777" w:rsidR="00CF4F84" w:rsidRPr="00275F18" w:rsidRDefault="00CF4F84" w:rsidP="00445F1F">
            <w:pPr>
              <w:rPr>
                <w:rFonts w:ascii="Ubuntu" w:eastAsia="Calibri" w:hAnsi="Ubuntu" w:cs="Times New Roman"/>
                <w:sz w:val="24"/>
                <w:szCs w:val="24"/>
              </w:rPr>
            </w:pPr>
          </w:p>
        </w:tc>
      </w:tr>
    </w:tbl>
    <w:p w14:paraId="0DD75545" w14:textId="77777777" w:rsidR="00CF4F84" w:rsidRPr="00275F18" w:rsidRDefault="00CF4F84" w:rsidP="00CF4F84">
      <w:pPr>
        <w:suppressLineNumbers/>
        <w:spacing w:after="200" w:line="276" w:lineRule="auto"/>
        <w:rPr>
          <w:rFonts w:ascii="Ubuntu" w:eastAsia="Calibri" w:hAnsi="Ubuntu" w:cs="Times New Roman"/>
          <w:sz w:val="24"/>
          <w:szCs w:val="24"/>
        </w:rPr>
      </w:pPr>
    </w:p>
    <w:p w14:paraId="18EEF715" w14:textId="77777777" w:rsidR="00CF4F84" w:rsidRPr="00275F18" w:rsidRDefault="00CF4F84" w:rsidP="00CF4F84">
      <w:pPr>
        <w:suppressLineNumbers/>
        <w:spacing w:after="200" w:line="276" w:lineRule="auto"/>
        <w:jc w:val="both"/>
        <w:rPr>
          <w:rFonts w:ascii="Ubuntu" w:eastAsia="Times New Roman" w:hAnsi="Ubuntu" w:cs="Times New Roman"/>
          <w:b/>
          <w:sz w:val="24"/>
          <w:szCs w:val="24"/>
          <w:lang w:eastAsia="de-DE"/>
        </w:rPr>
        <w:sectPr w:rsidR="00CF4F84" w:rsidRPr="00275F18" w:rsidSect="008E33BC">
          <w:pgSz w:w="11906" w:h="16838"/>
          <w:pgMar w:top="1417" w:right="1417" w:bottom="1134" w:left="1417" w:header="708" w:footer="708" w:gutter="0"/>
          <w:cols w:space="708"/>
          <w:docGrid w:linePitch="360"/>
        </w:sectPr>
      </w:pPr>
      <w:r w:rsidRPr="00275F18">
        <w:rPr>
          <w:rFonts w:ascii="Ubuntu" w:eastAsia="Times New Roman" w:hAnsi="Ubuntu" w:cs="Times New Roman"/>
          <w:b/>
          <w:sz w:val="24"/>
          <w:szCs w:val="24"/>
          <w:lang w:eastAsia="de-DE"/>
        </w:rPr>
        <w:t>Die Landesversammlung der Jungen Union Bayern möge beschließen:</w:t>
      </w:r>
    </w:p>
    <w:p w14:paraId="2289B141" w14:textId="77777777" w:rsidR="00CF4F84" w:rsidRPr="00275F18" w:rsidRDefault="00CF4F84" w:rsidP="00CF4F84">
      <w:pPr>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 xml:space="preserve">Die Junge Union Bayern fordert den Landesausschuss der JU Bayern auf, den § 23 Abs. 1 der Jungen Union Bayern wie folgt zu ergänzen: </w:t>
      </w:r>
    </w:p>
    <w:p w14:paraId="2FB88FFC" w14:textId="77777777" w:rsidR="00F64DBD" w:rsidRPr="00275F18" w:rsidRDefault="00CF4F84" w:rsidP="00CF4F84">
      <w:pPr>
        <w:spacing w:after="200" w:line="276" w:lineRule="auto"/>
        <w:jc w:val="both"/>
        <w:rPr>
          <w:rFonts w:ascii="Ubuntu" w:eastAsia="Calibri" w:hAnsi="Ubuntu" w:cs="Times New Roman"/>
          <w:bCs/>
          <w:noProof/>
          <w:sz w:val="24"/>
          <w:szCs w:val="24"/>
        </w:rPr>
        <w:sectPr w:rsidR="00F64DBD" w:rsidRPr="00275F18" w:rsidSect="00F64DBD">
          <w:type w:val="continuous"/>
          <w:pgSz w:w="11906" w:h="16838"/>
          <w:pgMar w:top="1417" w:right="1417" w:bottom="1134" w:left="1417" w:header="708" w:footer="708" w:gutter="0"/>
          <w:lnNumType w:countBy="1" w:restart="continuous"/>
          <w:cols w:space="708"/>
          <w:docGrid w:linePitch="360"/>
        </w:sectPr>
      </w:pPr>
      <w:r w:rsidRPr="00275F18">
        <w:rPr>
          <w:rFonts w:ascii="Ubuntu" w:eastAsia="Calibri" w:hAnsi="Ubuntu" w:cs="Times New Roman"/>
          <w:bCs/>
          <w:noProof/>
          <w:sz w:val="24"/>
          <w:szCs w:val="24"/>
        </w:rPr>
        <w:t>"Wenn der Kreisverband in Ortsverbände gegliedert ist, kann die Kreismitgliederversammlung beschließen, dass mit Beginn der nächsten Wahlperiode an die Stelle der Kreismitgliederversammlung eine Kreisdelegiertenversammlung tritt."</w:t>
      </w:r>
    </w:p>
    <w:p w14:paraId="1761CF2D" w14:textId="2803AAB4" w:rsidR="00CF4F84" w:rsidRPr="00275F18" w:rsidRDefault="00CF4F84" w:rsidP="00CF4F84">
      <w:pPr>
        <w:spacing w:after="200" w:line="276" w:lineRule="auto"/>
        <w:jc w:val="both"/>
        <w:rPr>
          <w:rFonts w:ascii="Ubuntu" w:eastAsia="Calibri" w:hAnsi="Ubuntu" w:cs="Times New Roman"/>
          <w:bCs/>
          <w:sz w:val="24"/>
          <w:szCs w:val="24"/>
        </w:rPr>
      </w:pPr>
    </w:p>
    <w:p w14:paraId="1E55AC8B" w14:textId="77777777" w:rsidR="00CF4F84" w:rsidRPr="00275F18" w:rsidRDefault="00CF4F84" w:rsidP="00CF4F84">
      <w:pPr>
        <w:suppressLineNumbers/>
        <w:spacing w:after="200" w:line="276" w:lineRule="auto"/>
        <w:jc w:val="both"/>
        <w:rPr>
          <w:rFonts w:ascii="Ubuntu" w:eastAsia="Calibri" w:hAnsi="Ubuntu" w:cs="Times New Roman"/>
          <w:b/>
          <w:sz w:val="24"/>
          <w:szCs w:val="24"/>
        </w:rPr>
      </w:pPr>
      <w:r w:rsidRPr="00275F18">
        <w:rPr>
          <w:rFonts w:ascii="Ubuntu" w:eastAsia="Calibri" w:hAnsi="Ubuntu" w:cs="Times New Roman"/>
          <w:b/>
          <w:sz w:val="24"/>
          <w:szCs w:val="24"/>
        </w:rPr>
        <w:t>Begründung:</w:t>
      </w:r>
    </w:p>
    <w:p w14:paraId="57C91701" w14:textId="77777777" w:rsidR="00CF4F84" w:rsidRPr="00275F18" w:rsidRDefault="00CF4F84" w:rsidP="00CF4F84">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Kreisverbände, die unter die satzungsgemäße Schwelle von 250 Mitgliedern fallen und ihre Kreisversammlung in der Folge als Kreismitgliederversammlung abhalten müssen, sehen sich mit dieser Umstellung nicht nur mit rückläufigen Mitgliederzahlen und rückläufigen Einnahmen im Zuge der Beitragsweiterleitung konfrontiert, sondern - zumindest in Wahljahren - auch mit enorm erhöhten Kosten für den Einladungsversand und - erfahrungsgemäß - stark sinkenden Teilnahmerzahlen an den Kreisversammlungen konfrontiert. Trotz eines deutlich erweiterten Ladungskreises lassen sich häufig deutlich geringere Teilnehmerzahlen an den Kreisversammlungen beobachten.</w:t>
      </w:r>
    </w:p>
    <w:p w14:paraId="683B909B" w14:textId="0A409FDD" w:rsidR="00CF4F84" w:rsidRPr="00275F18" w:rsidRDefault="00CF4F84" w:rsidP="00CF4F84">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Die Erfahrungen der vergangenen Jahre zeigen vielerorts deutlich, dass gewählte Delegierte (bzw. Ersatzdelegierte) sich in hohem Maße zur Teilnahme und Mitwirkung an den jeweiligen Delegiertenversammlungen verpflichtet fühlen, wohingegen "einfache Mitglieder" sich eher in Ausnahmefällen zur Teilnahme und Mitwirkung an den jeweiligen Mitgliederversammlungen auf überörtlicher Ebene berufen fühlen. Die Bindungswirkung zur Teilnahme ist bei einer entsprechenden Beauftragung durch die Mitgliederversammlung auf Ortsebene (Delegiertenwahl) bedeutend größer.</w:t>
      </w:r>
    </w:p>
    <w:p w14:paraId="50276AF7" w14:textId="3E866E9D" w:rsidR="00CF4F84" w:rsidRPr="00275F18" w:rsidRDefault="00CF4F84" w:rsidP="00CF4F84">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 xml:space="preserve">Im Sinne der Sicherstellung der Arbeitsfähigkeit der Kreisversammlungen sowie der Gewährleistung einer breiten demokratischen Basis von Beschlüssen und Wahlen des höchsten Organs der Kreisebene könnte die Möglichkeit der Einsetzung eines Delegiertenmodells auch für mitgliederschwächere Kreisverbände ein bedeutsamer </w:t>
      </w:r>
      <w:r w:rsidRPr="00275F18">
        <w:rPr>
          <w:rFonts w:ascii="Ubuntu" w:eastAsia="Calibri" w:hAnsi="Ubuntu" w:cs="Times New Roman"/>
          <w:bCs/>
          <w:noProof/>
          <w:sz w:val="24"/>
          <w:szCs w:val="24"/>
        </w:rPr>
        <w:lastRenderedPageBreak/>
        <w:t>Schlüssel sein, um die Teilnehmerzahlen und die Partizipation wieder zu erhöhen und zugleich Kosten und Aufwand des Verbandes zu senken.</w:t>
      </w:r>
    </w:p>
    <w:p w14:paraId="464E59A5" w14:textId="77777777" w:rsidR="00F64DBD" w:rsidRPr="00275F18" w:rsidRDefault="00F64DBD" w:rsidP="00CF4F84">
      <w:pPr>
        <w:suppressLineNumbers/>
        <w:spacing w:after="200" w:line="276" w:lineRule="auto"/>
        <w:jc w:val="both"/>
        <w:rPr>
          <w:rFonts w:ascii="Ubuntu" w:eastAsia="Calibri" w:hAnsi="Ubuntu" w:cs="Times New Roman"/>
          <w:bCs/>
          <w:sz w:val="24"/>
          <w:szCs w:val="24"/>
        </w:rPr>
      </w:pPr>
    </w:p>
    <w:p w14:paraId="158CD97F" w14:textId="562E1305" w:rsidR="00CF4F84" w:rsidRPr="00F462E6" w:rsidRDefault="00CF4F84" w:rsidP="00F462E6">
      <w:pPr>
        <w:suppressLineNumbers/>
        <w:spacing w:after="200" w:line="276" w:lineRule="auto"/>
        <w:jc w:val="both"/>
        <w:rPr>
          <w:rFonts w:ascii="Ubuntu" w:eastAsia="Calibri" w:hAnsi="Ubuntu" w:cs="Times New Roman"/>
          <w:b/>
          <w:noProof/>
          <w:sz w:val="24"/>
          <w:szCs w:val="24"/>
          <w:u w:val="single"/>
        </w:rPr>
      </w:pPr>
      <w:r w:rsidRPr="00275F18">
        <w:rPr>
          <w:rFonts w:ascii="Ubuntu" w:eastAsia="Calibri" w:hAnsi="Ubuntu" w:cs="Times New Roman"/>
          <w:b/>
          <w:noProof/>
          <w:sz w:val="24"/>
          <w:szCs w:val="24"/>
          <w:u w:val="single"/>
        </w:rPr>
        <w:t>Votum der Antragskommission:</w:t>
      </w:r>
    </w:p>
    <w:p w14:paraId="4BD58BD2" w14:textId="5671BFFF" w:rsidR="00E50B95" w:rsidRPr="00275F18" w:rsidRDefault="00F64DBD" w:rsidP="00CF4F84">
      <w:pPr>
        <w:rPr>
          <w:rFonts w:ascii="Ubuntu" w:eastAsia="Calibri" w:hAnsi="Ubuntu" w:cs="Times New Roman"/>
          <w:b/>
          <w:bCs/>
          <w:noProof/>
          <w:sz w:val="24"/>
          <w:szCs w:val="24"/>
        </w:rPr>
      </w:pPr>
      <w:r w:rsidRPr="00275F18">
        <w:rPr>
          <w:rFonts w:ascii="Ubuntu" w:eastAsia="Calibri" w:hAnsi="Ubuntu" w:cs="Times New Roman"/>
          <w:b/>
          <w:bCs/>
          <w:noProof/>
          <w:sz w:val="24"/>
          <w:szCs w:val="24"/>
        </w:rPr>
        <w:t>Ablehnung</w:t>
      </w:r>
    </w:p>
    <w:p w14:paraId="4DCB278F" w14:textId="77777777" w:rsidR="00F64DBD" w:rsidRPr="00275F18" w:rsidRDefault="00F64DBD" w:rsidP="00F64DBD">
      <w:pPr>
        <w:rPr>
          <w:rFonts w:ascii="Ubuntu" w:eastAsia="Calibri" w:hAnsi="Ubuntu" w:cs="Times New Roman"/>
          <w:bCs/>
          <w:noProof/>
          <w:sz w:val="24"/>
          <w:szCs w:val="24"/>
        </w:rPr>
      </w:pPr>
      <w:r w:rsidRPr="00275F18">
        <w:rPr>
          <w:rFonts w:ascii="Ubuntu" w:eastAsia="Calibri" w:hAnsi="Ubuntu" w:cs="Times New Roman"/>
          <w:bCs/>
          <w:noProof/>
          <w:sz w:val="24"/>
          <w:szCs w:val="24"/>
        </w:rPr>
        <w:t xml:space="preserve">Begründung: </w:t>
      </w:r>
    </w:p>
    <w:p w14:paraId="222B16F4" w14:textId="6CC388E2" w:rsidR="00F64DBD" w:rsidRPr="00F462E6" w:rsidRDefault="00F64DBD" w:rsidP="00F64DBD">
      <w:pPr>
        <w:rPr>
          <w:rFonts w:ascii="Ubuntu" w:eastAsia="Calibri" w:hAnsi="Ubuntu" w:cs="Times New Roman"/>
          <w:bCs/>
          <w:noProof/>
          <w:sz w:val="24"/>
          <w:szCs w:val="24"/>
        </w:rPr>
      </w:pPr>
      <w:r w:rsidRPr="00F462E6">
        <w:rPr>
          <w:rFonts w:ascii="Ubuntu" w:eastAsia="Calibri" w:hAnsi="Ubuntu" w:cs="Times New Roman"/>
          <w:bCs/>
          <w:noProof/>
          <w:sz w:val="24"/>
          <w:szCs w:val="24"/>
        </w:rPr>
        <w:t xml:space="preserve">Bisheriges Modell </w:t>
      </w:r>
      <w:r w:rsidR="00AB2DBC" w:rsidRPr="00F462E6">
        <w:rPr>
          <w:rFonts w:ascii="Ubuntu" w:eastAsia="Calibri" w:hAnsi="Ubuntu" w:cs="Times New Roman"/>
          <w:bCs/>
          <w:noProof/>
          <w:sz w:val="24"/>
          <w:szCs w:val="24"/>
        </w:rPr>
        <w:t xml:space="preserve">hat sich bewährt. Wenn Mitglieder nicht kommen, kommen Delegierte auch nicht. </w:t>
      </w:r>
      <w:r w:rsidRPr="00F462E6">
        <w:rPr>
          <w:rFonts w:ascii="Ubuntu" w:eastAsia="Calibri" w:hAnsi="Ubuntu" w:cs="Times New Roman"/>
          <w:bCs/>
          <w:noProof/>
          <w:sz w:val="24"/>
          <w:szCs w:val="24"/>
        </w:rPr>
        <w:t>Gute Größe in der Mitte, um Mitglieder partizipativ zu beteiligen</w:t>
      </w:r>
      <w:r w:rsidR="00F462E6">
        <w:rPr>
          <w:rFonts w:ascii="Ubuntu" w:eastAsia="Calibri" w:hAnsi="Ubuntu" w:cs="Times New Roman"/>
          <w:bCs/>
          <w:noProof/>
          <w:sz w:val="24"/>
          <w:szCs w:val="24"/>
        </w:rPr>
        <w:t>.</w:t>
      </w:r>
    </w:p>
    <w:p w14:paraId="346A3FDA" w14:textId="77777777" w:rsidR="00F64DBD" w:rsidRPr="00275F18" w:rsidRDefault="00F64DBD" w:rsidP="00CF4F84">
      <w:pPr>
        <w:rPr>
          <w:rFonts w:ascii="Ubuntu" w:eastAsia="Calibri" w:hAnsi="Ubuntu" w:cs="Times New Roman"/>
          <w:bCs/>
          <w:noProof/>
          <w:sz w:val="24"/>
          <w:szCs w:val="24"/>
        </w:rPr>
        <w:sectPr w:rsidR="00F64DBD" w:rsidRPr="00275F18" w:rsidSect="00F64DBD">
          <w:type w:val="continuous"/>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6502"/>
        <w:gridCol w:w="2558"/>
      </w:tblGrid>
      <w:tr w:rsidR="00F64DBD" w:rsidRPr="00275F18" w14:paraId="79447CE6" w14:textId="77777777" w:rsidTr="002B2D9F">
        <w:tc>
          <w:tcPr>
            <w:tcW w:w="6502" w:type="dxa"/>
          </w:tcPr>
          <w:p w14:paraId="052C4D83" w14:textId="77777777" w:rsidR="00F64DBD" w:rsidRPr="00275F18" w:rsidRDefault="00F64DBD" w:rsidP="002B2D9F">
            <w:pPr>
              <w:jc w:val="center"/>
              <w:rPr>
                <w:rFonts w:ascii="Ubuntu" w:eastAsia="Calibri" w:hAnsi="Ubuntu" w:cs="Times New Roman"/>
                <w:b/>
                <w:sz w:val="24"/>
                <w:szCs w:val="24"/>
              </w:rPr>
            </w:pPr>
            <w:r w:rsidRPr="00275F18">
              <w:rPr>
                <w:rFonts w:ascii="Ubuntu" w:eastAsia="Calibri" w:hAnsi="Ubuntu" w:cs="Times New Roman"/>
                <w:b/>
                <w:sz w:val="24"/>
                <w:szCs w:val="24"/>
              </w:rPr>
              <w:lastRenderedPageBreak/>
              <w:t>Landesversammlung 2023</w:t>
            </w:r>
          </w:p>
        </w:tc>
        <w:tc>
          <w:tcPr>
            <w:tcW w:w="2558" w:type="dxa"/>
          </w:tcPr>
          <w:p w14:paraId="0FA648D3" w14:textId="77777777" w:rsidR="00F64DBD" w:rsidRPr="00275F18" w:rsidRDefault="00F64DBD" w:rsidP="002B2D9F">
            <w:pPr>
              <w:jc w:val="center"/>
              <w:rPr>
                <w:rFonts w:ascii="Ubuntu" w:eastAsia="Calibri" w:hAnsi="Ubuntu" w:cs="Times New Roman"/>
                <w:b/>
                <w:sz w:val="24"/>
                <w:szCs w:val="24"/>
              </w:rPr>
            </w:pPr>
            <w:r w:rsidRPr="00275F18">
              <w:rPr>
                <w:rFonts w:ascii="Ubuntu" w:eastAsia="Calibri" w:hAnsi="Ubuntu" w:cs="Times New Roman"/>
                <w:b/>
                <w:sz w:val="24"/>
                <w:szCs w:val="24"/>
              </w:rPr>
              <w:t>08.09. – 10.09.2023</w:t>
            </w:r>
          </w:p>
        </w:tc>
      </w:tr>
      <w:tr w:rsidR="00F64DBD" w:rsidRPr="00275F18" w14:paraId="74A2AA55" w14:textId="77777777" w:rsidTr="002B2D9F">
        <w:trPr>
          <w:trHeight w:val="867"/>
        </w:trPr>
        <w:tc>
          <w:tcPr>
            <w:tcW w:w="6502" w:type="dxa"/>
          </w:tcPr>
          <w:p w14:paraId="537870E0" w14:textId="77777777" w:rsidR="00F64DBD" w:rsidRPr="00275F18" w:rsidRDefault="00F64DBD" w:rsidP="002B2D9F">
            <w:pPr>
              <w:jc w:val="center"/>
              <w:rPr>
                <w:rFonts w:ascii="Ubuntu" w:eastAsia="Calibri" w:hAnsi="Ubuntu" w:cs="Times New Roman"/>
                <w:b/>
                <w:sz w:val="24"/>
                <w:szCs w:val="24"/>
              </w:rPr>
            </w:pPr>
            <w:r w:rsidRPr="00275F18">
              <w:rPr>
                <w:rFonts w:ascii="Ubuntu" w:eastAsia="Calibri" w:hAnsi="Ubuntu" w:cs="Times New Roman"/>
                <w:b/>
                <w:sz w:val="24"/>
                <w:szCs w:val="24"/>
              </w:rPr>
              <w:t>Antrag Nr.</w:t>
            </w:r>
          </w:p>
          <w:p w14:paraId="4E8F1BD0" w14:textId="77922DD7" w:rsidR="00F64DBD" w:rsidRPr="00D03620" w:rsidRDefault="000D1E36" w:rsidP="00D03620">
            <w:pPr>
              <w:pStyle w:val="berschrift2"/>
              <w:jc w:val="center"/>
              <w:rPr>
                <w:rFonts w:ascii="Ubuntu" w:eastAsia="Calibri" w:hAnsi="Ubuntu"/>
                <w:b/>
                <w:bCs/>
                <w:color w:val="auto"/>
                <w:sz w:val="24"/>
                <w:szCs w:val="24"/>
              </w:rPr>
            </w:pPr>
            <w:bookmarkStart w:id="13" w:name="_Toc143703706"/>
            <w:bookmarkStart w:id="14" w:name="_Toc143704038"/>
            <w:bookmarkStart w:id="15" w:name="_Toc143704079"/>
            <w:bookmarkStart w:id="16" w:name="_Toc143704409"/>
            <w:bookmarkStart w:id="17" w:name="_Toc143704459"/>
            <w:bookmarkStart w:id="18" w:name="_Toc143705025"/>
            <w:r w:rsidRPr="00D03620">
              <w:rPr>
                <w:rFonts w:ascii="Ubuntu" w:eastAsia="Calibri" w:hAnsi="Ubuntu"/>
                <w:b/>
                <w:bCs/>
                <w:noProof/>
                <w:color w:val="auto"/>
                <w:sz w:val="24"/>
                <w:szCs w:val="24"/>
              </w:rPr>
              <w:t>S2</w:t>
            </w:r>
            <w:bookmarkEnd w:id="13"/>
            <w:bookmarkEnd w:id="14"/>
            <w:bookmarkEnd w:id="15"/>
            <w:bookmarkEnd w:id="16"/>
            <w:bookmarkEnd w:id="17"/>
            <w:bookmarkEnd w:id="18"/>
          </w:p>
          <w:p w14:paraId="632ADD9E" w14:textId="77777777" w:rsidR="00F64DBD" w:rsidRPr="00BE2300" w:rsidRDefault="00F64DBD" w:rsidP="00D03620">
            <w:pPr>
              <w:pStyle w:val="berschrift2"/>
              <w:jc w:val="center"/>
              <w:rPr>
                <w:rFonts w:eastAsia="Calibri"/>
                <w:b/>
                <w:bCs/>
                <w:noProof/>
              </w:rPr>
            </w:pPr>
            <w:bookmarkStart w:id="19" w:name="_Toc143700952"/>
            <w:bookmarkStart w:id="20" w:name="_Toc143703707"/>
            <w:bookmarkStart w:id="21" w:name="_Toc143704039"/>
            <w:bookmarkStart w:id="22" w:name="_Toc143704080"/>
            <w:bookmarkStart w:id="23" w:name="_Toc143704410"/>
            <w:bookmarkStart w:id="24" w:name="_Toc143704460"/>
            <w:bookmarkStart w:id="25" w:name="_Toc143705026"/>
            <w:r w:rsidRPr="00D03620">
              <w:rPr>
                <w:rFonts w:ascii="Ubuntu" w:eastAsia="Calibri" w:hAnsi="Ubuntu"/>
                <w:b/>
                <w:bCs/>
                <w:noProof/>
                <w:color w:val="auto"/>
                <w:sz w:val="24"/>
                <w:szCs w:val="24"/>
              </w:rPr>
              <w:t>Senkung des Mitgliedsbeitrags bis 20, sowie in den ersten drei Jahren</w:t>
            </w:r>
            <w:bookmarkEnd w:id="19"/>
            <w:bookmarkEnd w:id="20"/>
            <w:bookmarkEnd w:id="21"/>
            <w:bookmarkEnd w:id="22"/>
            <w:bookmarkEnd w:id="23"/>
            <w:bookmarkEnd w:id="24"/>
            <w:bookmarkEnd w:id="25"/>
          </w:p>
        </w:tc>
        <w:tc>
          <w:tcPr>
            <w:tcW w:w="2558" w:type="dxa"/>
            <w:vMerge w:val="restart"/>
          </w:tcPr>
          <w:p w14:paraId="7E84D52E" w14:textId="77777777" w:rsidR="00F64DBD" w:rsidRPr="00275F18" w:rsidRDefault="00F64DBD" w:rsidP="002B2D9F">
            <w:pPr>
              <w:rPr>
                <w:rFonts w:ascii="Ubuntu" w:eastAsia="Calibri" w:hAnsi="Ubuntu" w:cs="Times New Roman"/>
                <w:b/>
                <w:sz w:val="24"/>
                <w:szCs w:val="24"/>
              </w:rPr>
            </w:pPr>
            <w:r w:rsidRPr="00275F18">
              <w:rPr>
                <w:rFonts w:ascii="Ubuntu" w:eastAsia="Calibri" w:hAnsi="Ubuntu" w:cs="Times New Roman"/>
                <w:b/>
                <w:sz w:val="24"/>
                <w:szCs w:val="24"/>
              </w:rPr>
              <w:t xml:space="preserve">Beschluss: </w:t>
            </w:r>
          </w:p>
          <w:p w14:paraId="48F33D4C" w14:textId="77777777" w:rsidR="00F64DBD" w:rsidRPr="00275F18" w:rsidRDefault="00000000" w:rsidP="002B2D9F">
            <w:pPr>
              <w:tabs>
                <w:tab w:val="left" w:pos="1545"/>
              </w:tabs>
              <w:rPr>
                <w:rFonts w:ascii="Ubuntu" w:eastAsia="Calibri" w:hAnsi="Ubuntu" w:cs="Times New Roman"/>
                <w:sz w:val="24"/>
                <w:szCs w:val="24"/>
              </w:rPr>
            </w:pPr>
            <w:sdt>
              <w:sdtPr>
                <w:rPr>
                  <w:rFonts w:ascii="Ubuntu" w:eastAsia="Calibri" w:hAnsi="Ubuntu" w:cs="Times New Roman"/>
                  <w:sz w:val="24"/>
                  <w:szCs w:val="24"/>
                </w:rPr>
                <w:id w:val="1918515862"/>
                <w14:checkbox>
                  <w14:checked w14:val="0"/>
                  <w14:checkedState w14:val="2612" w14:font="MS Gothic"/>
                  <w14:uncheckedState w14:val="2610" w14:font="MS Gothic"/>
                </w14:checkbox>
              </w:sdtPr>
              <w:sdtContent>
                <w:r w:rsidR="00F64DBD" w:rsidRPr="00275F18">
                  <w:rPr>
                    <w:rFonts w:ascii="Segoe UI Symbol" w:eastAsia="MS Gothic" w:hAnsi="Segoe UI Symbol" w:cs="Segoe UI Symbol"/>
                    <w:sz w:val="24"/>
                    <w:szCs w:val="24"/>
                  </w:rPr>
                  <w:t>☐</w:t>
                </w:r>
              </w:sdtContent>
            </w:sdt>
            <w:r w:rsidR="00F64DBD" w:rsidRPr="00275F18">
              <w:rPr>
                <w:rFonts w:ascii="Ubuntu" w:eastAsia="Calibri" w:hAnsi="Ubuntu" w:cs="Times New Roman"/>
                <w:sz w:val="24"/>
                <w:szCs w:val="24"/>
              </w:rPr>
              <w:t xml:space="preserve"> Zustimmung</w:t>
            </w:r>
          </w:p>
          <w:p w14:paraId="3683628E" w14:textId="77777777" w:rsidR="00F64DBD" w:rsidRPr="00275F18" w:rsidRDefault="00000000" w:rsidP="002B2D9F">
            <w:pPr>
              <w:tabs>
                <w:tab w:val="center" w:pos="2195"/>
              </w:tabs>
              <w:rPr>
                <w:rFonts w:ascii="Ubuntu" w:eastAsia="Calibri" w:hAnsi="Ubuntu" w:cs="Times New Roman"/>
                <w:sz w:val="24"/>
                <w:szCs w:val="24"/>
              </w:rPr>
            </w:pPr>
            <w:sdt>
              <w:sdtPr>
                <w:rPr>
                  <w:rFonts w:ascii="Ubuntu" w:eastAsia="Calibri" w:hAnsi="Ubuntu" w:cs="Times New Roman"/>
                  <w:sz w:val="24"/>
                  <w:szCs w:val="24"/>
                </w:rPr>
                <w:id w:val="-662706150"/>
                <w14:checkbox>
                  <w14:checked w14:val="0"/>
                  <w14:checkedState w14:val="2612" w14:font="MS Gothic"/>
                  <w14:uncheckedState w14:val="2610" w14:font="MS Gothic"/>
                </w14:checkbox>
              </w:sdtPr>
              <w:sdtContent>
                <w:r w:rsidR="00F64DBD" w:rsidRPr="00275F18">
                  <w:rPr>
                    <w:rFonts w:ascii="Segoe UI Symbol" w:eastAsia="Calibri" w:hAnsi="Segoe UI Symbol" w:cs="Segoe UI Symbol"/>
                    <w:sz w:val="24"/>
                    <w:szCs w:val="24"/>
                  </w:rPr>
                  <w:t>☐</w:t>
                </w:r>
              </w:sdtContent>
            </w:sdt>
            <w:r w:rsidR="00F64DBD" w:rsidRPr="00275F18">
              <w:rPr>
                <w:rFonts w:ascii="Ubuntu" w:eastAsia="Calibri" w:hAnsi="Ubuntu" w:cs="Times New Roman"/>
                <w:sz w:val="24"/>
                <w:szCs w:val="24"/>
              </w:rPr>
              <w:t xml:space="preserve"> Ablehnung</w:t>
            </w:r>
          </w:p>
          <w:p w14:paraId="6968A22C" w14:textId="0EDFF50A" w:rsidR="00F64DBD" w:rsidRPr="00275F18" w:rsidRDefault="00000000" w:rsidP="002B2D9F">
            <w:pPr>
              <w:tabs>
                <w:tab w:val="center" w:pos="2195"/>
              </w:tabs>
              <w:rPr>
                <w:rFonts w:ascii="Ubuntu" w:eastAsia="Calibri" w:hAnsi="Ubuntu" w:cs="Times New Roman"/>
                <w:sz w:val="24"/>
                <w:szCs w:val="24"/>
              </w:rPr>
            </w:pPr>
            <w:sdt>
              <w:sdtPr>
                <w:rPr>
                  <w:rFonts w:ascii="Ubuntu" w:eastAsia="Calibri" w:hAnsi="Ubuntu" w:cs="Times New Roman"/>
                  <w:sz w:val="24"/>
                  <w:szCs w:val="24"/>
                </w:rPr>
                <w:id w:val="-1932037624"/>
                <w14:checkbox>
                  <w14:checked w14:val="1"/>
                  <w14:checkedState w14:val="2612" w14:font="MS Gothic"/>
                  <w14:uncheckedState w14:val="2610" w14:font="MS Gothic"/>
                </w14:checkbox>
              </w:sdtPr>
              <w:sdtContent>
                <w:r w:rsidR="00D92643">
                  <w:rPr>
                    <w:rFonts w:ascii="MS Gothic" w:eastAsia="MS Gothic" w:hAnsi="MS Gothic" w:cs="Times New Roman" w:hint="eastAsia"/>
                    <w:sz w:val="24"/>
                    <w:szCs w:val="24"/>
                  </w:rPr>
                  <w:t>☒</w:t>
                </w:r>
              </w:sdtContent>
            </w:sdt>
            <w:r w:rsidR="00F64DBD" w:rsidRPr="00275F18">
              <w:rPr>
                <w:rFonts w:ascii="Ubuntu" w:eastAsia="Calibri" w:hAnsi="Ubuntu" w:cs="Times New Roman"/>
                <w:sz w:val="24"/>
                <w:szCs w:val="24"/>
              </w:rPr>
              <w:t xml:space="preserve"> Überweisung</w:t>
            </w:r>
          </w:p>
          <w:p w14:paraId="6E2261DA" w14:textId="77777777" w:rsidR="00F64DBD" w:rsidRPr="00275F18" w:rsidRDefault="00000000" w:rsidP="002B2D9F">
            <w:pPr>
              <w:tabs>
                <w:tab w:val="left" w:pos="2745"/>
              </w:tabs>
              <w:rPr>
                <w:rFonts w:ascii="Ubuntu" w:eastAsia="Calibri" w:hAnsi="Ubuntu" w:cs="Times New Roman"/>
                <w:sz w:val="24"/>
                <w:szCs w:val="24"/>
              </w:rPr>
            </w:pPr>
            <w:sdt>
              <w:sdtPr>
                <w:rPr>
                  <w:rFonts w:ascii="Ubuntu" w:eastAsia="Calibri" w:hAnsi="Ubuntu" w:cs="Times New Roman"/>
                  <w:sz w:val="24"/>
                  <w:szCs w:val="24"/>
                </w:rPr>
                <w:id w:val="-151148643"/>
                <w14:checkbox>
                  <w14:checked w14:val="0"/>
                  <w14:checkedState w14:val="2612" w14:font="MS Gothic"/>
                  <w14:uncheckedState w14:val="2610" w14:font="MS Gothic"/>
                </w14:checkbox>
              </w:sdtPr>
              <w:sdtContent>
                <w:r w:rsidR="00F64DBD" w:rsidRPr="00275F18">
                  <w:rPr>
                    <w:rFonts w:ascii="Segoe UI Symbol" w:eastAsia="Calibri" w:hAnsi="Segoe UI Symbol" w:cs="Segoe UI Symbol"/>
                    <w:sz w:val="24"/>
                    <w:szCs w:val="24"/>
                  </w:rPr>
                  <w:t>☐</w:t>
                </w:r>
              </w:sdtContent>
            </w:sdt>
            <w:r w:rsidR="00F64DBD" w:rsidRPr="00275F18">
              <w:rPr>
                <w:rFonts w:ascii="Ubuntu" w:eastAsia="Calibri" w:hAnsi="Ubuntu" w:cs="Times New Roman"/>
                <w:sz w:val="24"/>
                <w:szCs w:val="24"/>
              </w:rPr>
              <w:t xml:space="preserve"> Änderung</w:t>
            </w:r>
          </w:p>
          <w:p w14:paraId="3810C94E" w14:textId="77777777" w:rsidR="00F64DBD" w:rsidRPr="00275F18" w:rsidRDefault="00000000" w:rsidP="002B2D9F">
            <w:pPr>
              <w:tabs>
                <w:tab w:val="left" w:pos="2745"/>
              </w:tabs>
              <w:rPr>
                <w:rFonts w:ascii="Ubuntu" w:eastAsia="Calibri" w:hAnsi="Ubuntu" w:cs="Times New Roman"/>
                <w:sz w:val="24"/>
                <w:szCs w:val="24"/>
              </w:rPr>
            </w:pPr>
            <w:sdt>
              <w:sdtPr>
                <w:rPr>
                  <w:rFonts w:ascii="Ubuntu" w:eastAsia="Calibri" w:hAnsi="Ubuntu" w:cs="Times New Roman"/>
                  <w:sz w:val="24"/>
                  <w:szCs w:val="24"/>
                </w:rPr>
                <w:id w:val="-1607569721"/>
                <w14:checkbox>
                  <w14:checked w14:val="0"/>
                  <w14:checkedState w14:val="2612" w14:font="MS Gothic"/>
                  <w14:uncheckedState w14:val="2610" w14:font="MS Gothic"/>
                </w14:checkbox>
              </w:sdtPr>
              <w:sdtContent>
                <w:r w:rsidR="00F64DBD" w:rsidRPr="00275F18">
                  <w:rPr>
                    <w:rFonts w:ascii="Segoe UI Symbol" w:eastAsia="Calibri" w:hAnsi="Segoe UI Symbol" w:cs="Segoe UI Symbol"/>
                    <w:sz w:val="24"/>
                    <w:szCs w:val="24"/>
                  </w:rPr>
                  <w:t>☐</w:t>
                </w:r>
              </w:sdtContent>
            </w:sdt>
            <w:r w:rsidR="00F64DBD" w:rsidRPr="00275F18">
              <w:rPr>
                <w:rFonts w:ascii="Ubuntu" w:eastAsia="Calibri" w:hAnsi="Ubuntu" w:cs="Times New Roman"/>
                <w:sz w:val="24"/>
                <w:szCs w:val="24"/>
              </w:rPr>
              <w:t xml:space="preserve"> Nichtbefassung</w:t>
            </w:r>
          </w:p>
          <w:p w14:paraId="77077865" w14:textId="77777777" w:rsidR="00F64DBD" w:rsidRPr="00275F18" w:rsidRDefault="00F64DBD" w:rsidP="002B2D9F">
            <w:pPr>
              <w:tabs>
                <w:tab w:val="left" w:pos="2745"/>
              </w:tabs>
              <w:rPr>
                <w:rFonts w:ascii="Ubuntu" w:eastAsia="Calibri" w:hAnsi="Ubuntu" w:cs="Times New Roman"/>
                <w:sz w:val="24"/>
                <w:szCs w:val="24"/>
              </w:rPr>
            </w:pPr>
          </w:p>
        </w:tc>
      </w:tr>
      <w:tr w:rsidR="00F64DBD" w:rsidRPr="00275F18" w14:paraId="55862467" w14:textId="77777777" w:rsidTr="002B2D9F">
        <w:tc>
          <w:tcPr>
            <w:tcW w:w="6502" w:type="dxa"/>
          </w:tcPr>
          <w:p w14:paraId="1F6D7199" w14:textId="77777777" w:rsidR="00F64DBD" w:rsidRPr="00275F18" w:rsidRDefault="00F64DBD" w:rsidP="002B2D9F">
            <w:pPr>
              <w:jc w:val="center"/>
              <w:rPr>
                <w:rFonts w:ascii="Ubuntu" w:eastAsia="Calibri" w:hAnsi="Ubuntu" w:cs="Times New Roman"/>
                <w:b/>
                <w:sz w:val="24"/>
                <w:szCs w:val="24"/>
              </w:rPr>
            </w:pPr>
            <w:bookmarkStart w:id="26" w:name="_Hlk143705122"/>
            <w:r w:rsidRPr="00275F18">
              <w:rPr>
                <w:rFonts w:ascii="Ubuntu" w:eastAsia="Calibri" w:hAnsi="Ubuntu" w:cs="Times New Roman"/>
                <w:b/>
                <w:sz w:val="24"/>
                <w:szCs w:val="24"/>
              </w:rPr>
              <w:t>Antragsteller:</w:t>
            </w:r>
          </w:p>
          <w:p w14:paraId="44ABB1A8" w14:textId="77777777" w:rsidR="00F64DBD" w:rsidRPr="00275F18" w:rsidRDefault="00F64DBD" w:rsidP="002B2D9F">
            <w:pPr>
              <w:jc w:val="center"/>
              <w:rPr>
                <w:rFonts w:ascii="Ubuntu" w:eastAsia="Calibri" w:hAnsi="Ubuntu" w:cs="Times New Roman"/>
                <w:sz w:val="24"/>
                <w:szCs w:val="24"/>
              </w:rPr>
            </w:pPr>
            <w:r w:rsidRPr="00275F18">
              <w:rPr>
                <w:rFonts w:ascii="Ubuntu" w:eastAsia="Calibri" w:hAnsi="Ubuntu" w:cs="Times New Roman"/>
                <w:noProof/>
                <w:sz w:val="24"/>
                <w:szCs w:val="24"/>
              </w:rPr>
              <w:t>Bezirksverband Oberbayern, Delegierter Alexander Niebler</w:t>
            </w:r>
            <w:bookmarkEnd w:id="26"/>
          </w:p>
        </w:tc>
        <w:tc>
          <w:tcPr>
            <w:tcW w:w="2558" w:type="dxa"/>
            <w:vMerge/>
          </w:tcPr>
          <w:p w14:paraId="09CB40EB" w14:textId="77777777" w:rsidR="00F64DBD" w:rsidRPr="00275F18" w:rsidRDefault="00F64DBD" w:rsidP="002B2D9F">
            <w:pPr>
              <w:rPr>
                <w:rFonts w:ascii="Ubuntu" w:eastAsia="Calibri" w:hAnsi="Ubuntu" w:cs="Times New Roman"/>
                <w:sz w:val="24"/>
                <w:szCs w:val="24"/>
              </w:rPr>
            </w:pPr>
          </w:p>
        </w:tc>
      </w:tr>
    </w:tbl>
    <w:p w14:paraId="162F63A1" w14:textId="77777777" w:rsidR="00F64DBD" w:rsidRPr="00275F18" w:rsidRDefault="00F64DBD" w:rsidP="00F64DBD">
      <w:pPr>
        <w:suppressLineNumbers/>
        <w:spacing w:after="200" w:line="276" w:lineRule="auto"/>
        <w:rPr>
          <w:rFonts w:ascii="Ubuntu" w:eastAsia="Calibri" w:hAnsi="Ubuntu" w:cs="Times New Roman"/>
          <w:sz w:val="24"/>
          <w:szCs w:val="24"/>
        </w:rPr>
      </w:pPr>
    </w:p>
    <w:p w14:paraId="330DD3A8" w14:textId="77777777" w:rsidR="00F64DBD" w:rsidRPr="00275F18" w:rsidRDefault="00F64DBD" w:rsidP="00F64DBD">
      <w:pPr>
        <w:suppressLineNumbers/>
        <w:spacing w:after="200" w:line="276" w:lineRule="auto"/>
        <w:jc w:val="both"/>
        <w:rPr>
          <w:rFonts w:ascii="Ubuntu" w:eastAsia="Times New Roman" w:hAnsi="Ubuntu" w:cs="Times New Roman"/>
          <w:b/>
          <w:sz w:val="24"/>
          <w:szCs w:val="24"/>
          <w:lang w:eastAsia="de-DE"/>
        </w:rPr>
        <w:sectPr w:rsidR="00F64DBD" w:rsidRPr="00275F18" w:rsidSect="00F64DBD">
          <w:pgSz w:w="11906" w:h="16838"/>
          <w:pgMar w:top="1417" w:right="1417" w:bottom="1134" w:left="1417" w:header="708" w:footer="708" w:gutter="0"/>
          <w:cols w:space="708"/>
          <w:docGrid w:linePitch="360"/>
        </w:sectPr>
      </w:pPr>
      <w:r w:rsidRPr="00275F18">
        <w:rPr>
          <w:rFonts w:ascii="Ubuntu" w:eastAsia="Times New Roman" w:hAnsi="Ubuntu" w:cs="Times New Roman"/>
          <w:b/>
          <w:sz w:val="24"/>
          <w:szCs w:val="24"/>
          <w:lang w:eastAsia="de-DE"/>
        </w:rPr>
        <w:t>Die Landesversammlung der Jungen Union Bayern möge beschließen:</w:t>
      </w:r>
    </w:p>
    <w:p w14:paraId="32E16CF8" w14:textId="042F181B" w:rsidR="00F64DBD" w:rsidRPr="00275F18" w:rsidRDefault="00F64DBD" w:rsidP="00F64DBD">
      <w:pPr>
        <w:spacing w:after="200" w:line="276" w:lineRule="auto"/>
        <w:jc w:val="both"/>
        <w:rPr>
          <w:rFonts w:ascii="Ubuntu" w:eastAsia="Calibri" w:hAnsi="Ubuntu" w:cs="Times New Roman"/>
          <w:bCs/>
          <w:noProof/>
          <w:sz w:val="24"/>
          <w:szCs w:val="24"/>
        </w:rPr>
        <w:sectPr w:rsidR="00F64DBD" w:rsidRPr="00275F18" w:rsidSect="008F1F7D">
          <w:type w:val="continuous"/>
          <w:pgSz w:w="11906" w:h="16838"/>
          <w:pgMar w:top="1417" w:right="1417" w:bottom="1134" w:left="1417" w:header="708" w:footer="708" w:gutter="0"/>
          <w:lnNumType w:countBy="1" w:restart="newSection"/>
          <w:pgNumType w:start="159"/>
          <w:cols w:space="708"/>
          <w:docGrid w:linePitch="360"/>
        </w:sectPr>
      </w:pPr>
      <w:r w:rsidRPr="00275F18">
        <w:rPr>
          <w:rFonts w:ascii="Ubuntu" w:eastAsia="Calibri" w:hAnsi="Ubuntu" w:cs="Times New Roman"/>
          <w:bCs/>
          <w:noProof/>
          <w:sz w:val="24"/>
          <w:szCs w:val="24"/>
        </w:rPr>
        <w:t>Die Junge Union Bayern fordert den Landessauschuss der JU Bayern auf, dass der Beitrag für unter 20-jährige, sowie in den ersten drei Jahren nach Eintritt auf einen symbolischen Euro im Jahr gesenkt wird, der im Ortsverband verbleibt. Als Ausgleich schlagen wir vor, dass neben dem Erschließen neuer Einnahmequellen der Mitgliedsbeitrag ab dem 30. Lebensjahr um 50% von 20,00 € auf 30,00 € erhöht wird</w:t>
      </w:r>
    </w:p>
    <w:p w14:paraId="782C81F1" w14:textId="77777777" w:rsidR="00F64DBD" w:rsidRPr="00275F18" w:rsidRDefault="00F64DBD" w:rsidP="00F64DBD">
      <w:pPr>
        <w:suppressLineNumbers/>
        <w:spacing w:after="200" w:line="276" w:lineRule="auto"/>
        <w:jc w:val="both"/>
        <w:rPr>
          <w:rFonts w:ascii="Ubuntu" w:eastAsia="Calibri" w:hAnsi="Ubuntu" w:cs="Times New Roman"/>
          <w:b/>
          <w:sz w:val="24"/>
          <w:szCs w:val="24"/>
        </w:rPr>
      </w:pPr>
      <w:r w:rsidRPr="00275F18">
        <w:rPr>
          <w:rFonts w:ascii="Ubuntu" w:eastAsia="Calibri" w:hAnsi="Ubuntu" w:cs="Times New Roman"/>
          <w:b/>
          <w:sz w:val="24"/>
          <w:szCs w:val="24"/>
        </w:rPr>
        <w:t>Begründung:</w:t>
      </w:r>
    </w:p>
    <w:p w14:paraId="5E81FA27" w14:textId="77777777" w:rsidR="00F64DBD" w:rsidRPr="00275F18" w:rsidRDefault="00F64DBD" w:rsidP="00F64DBD">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Wenngleich die Beitra</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ge fu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r eine Mitgliedschaft in der JU im Vergleich mit anderen Jugendorganisationen nicht hoch sind, so stellen sie dennoch fu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 xml:space="preserve">r viele als eine Art </w:t>
      </w:r>
      <w:r w:rsidRPr="00275F18">
        <w:rPr>
          <w:rFonts w:ascii="Ubuntu" w:eastAsia="Calibri" w:hAnsi="Ubuntu" w:cs="CSUSchrift2000"/>
          <w:bCs/>
          <w:noProof/>
          <w:sz w:val="24"/>
          <w:szCs w:val="24"/>
        </w:rPr>
        <w:t>„</w:t>
      </w:r>
      <w:r w:rsidRPr="00275F18">
        <w:rPr>
          <w:rFonts w:ascii="Ubuntu" w:eastAsia="Calibri" w:hAnsi="Ubuntu" w:cs="Times New Roman"/>
          <w:bCs/>
          <w:noProof/>
          <w:sz w:val="24"/>
          <w:szCs w:val="24"/>
        </w:rPr>
        <w:t>Paywall</w:t>
      </w:r>
      <w:r w:rsidRPr="00275F18">
        <w:rPr>
          <w:rFonts w:ascii="Ubuntu" w:eastAsia="Calibri" w:hAnsi="Ubuntu" w:cs="CSUSchrift2000"/>
          <w:bCs/>
          <w:noProof/>
          <w:sz w:val="24"/>
          <w:szCs w:val="24"/>
        </w:rPr>
        <w:t>“</w:t>
      </w:r>
      <w:r w:rsidRPr="00275F18">
        <w:rPr>
          <w:rFonts w:ascii="Ubuntu" w:eastAsia="Calibri" w:hAnsi="Ubuntu" w:cs="Times New Roman"/>
          <w:bCs/>
          <w:noProof/>
          <w:sz w:val="24"/>
          <w:szCs w:val="24"/>
        </w:rPr>
        <w:t xml:space="preserve"> ein erstes Hindernis zur Mitgliedschaft dar. Name, Adresse, Handynummer, Beruf und E-Mail einzutragen geht schnell, die Karte fu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r die IBAN rauszuholen, lo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st Zuru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ckhaltung aus. Bei dramatisch sinkenden Mitgliederzahlen mu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ssen wir es den Werbenden so einfach wie mo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glich machen. Dafu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r bietet die kostengu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nstige Mitgliedschaft nach dem Vorbild der JVP (100.000 Mitglieder auf zwei Millionen Menschen in der Zielgruppe) eine gute Mo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glichkeit.</w:t>
      </w:r>
    </w:p>
    <w:p w14:paraId="3B6690E5" w14:textId="77777777" w:rsidR="00F64DBD" w:rsidRPr="00275F18" w:rsidRDefault="00F64DBD" w:rsidP="00F64DBD">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Diese Lo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sung bietet den Vorteil, dass keine erho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hte Administrationsaufgaben auf die Ortsverba</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nde zukommen, da die IBANen grundsa</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tzlich dennoch bereits abgefragt werden. Fu</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r den Fall, dass dies allerdings erst nachtra</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glich geschieht, ko</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nnen Ortsverba</w:t>
      </w:r>
      <w:r w:rsidRPr="00275F18">
        <w:rPr>
          <w:rFonts w:ascii="Arial" w:eastAsia="Calibri" w:hAnsi="Arial" w:cs="Arial"/>
          <w:bCs/>
          <w:noProof/>
          <w:sz w:val="24"/>
          <w:szCs w:val="24"/>
        </w:rPr>
        <w:t>̈</w:t>
      </w:r>
      <w:r w:rsidRPr="00275F18">
        <w:rPr>
          <w:rFonts w:ascii="Ubuntu" w:eastAsia="Calibri" w:hAnsi="Ubuntu" w:cs="Times New Roman"/>
          <w:bCs/>
          <w:noProof/>
          <w:sz w:val="24"/>
          <w:szCs w:val="24"/>
        </w:rPr>
        <w:t>nde den symbolischen Beitrag relativ einfach aus Eigenmitteln aufbringen.</w:t>
      </w:r>
    </w:p>
    <w:p w14:paraId="173AB297" w14:textId="694885F4" w:rsidR="00F64DBD" w:rsidRPr="00275F18" w:rsidRDefault="00F64DBD" w:rsidP="00F64DBD">
      <w:pPr>
        <w:suppressLineNumbers/>
        <w:spacing w:after="200" w:line="276" w:lineRule="auto"/>
        <w:jc w:val="both"/>
        <w:rPr>
          <w:rFonts w:ascii="Ubuntu" w:eastAsia="Calibri" w:hAnsi="Ubuntu" w:cs="Times New Roman"/>
          <w:bCs/>
          <w:noProof/>
          <w:sz w:val="24"/>
          <w:szCs w:val="24"/>
        </w:rPr>
      </w:pPr>
      <w:r w:rsidRPr="00275F18">
        <w:rPr>
          <w:rFonts w:ascii="Ubuntu" w:eastAsia="Calibri" w:hAnsi="Ubuntu" w:cs="Times New Roman"/>
          <w:bCs/>
          <w:noProof/>
          <w:sz w:val="24"/>
          <w:szCs w:val="24"/>
        </w:rPr>
        <w:t>Detailfragen bzgl. Rückwirkung bei vor kurzem eingetretenen Mitgliedern und in Extremfällen (junge Ortsverbände, die fast ausschließlich aus sehr jungen Mitgliedern bestehen) müssen durch den Landesvorstand der JU Bayern mit Blick auf die aktuellsten Mitgliederzahlen geklärt werden.</w:t>
      </w:r>
    </w:p>
    <w:p w14:paraId="333B4284" w14:textId="77777777" w:rsidR="00F64DBD" w:rsidRPr="00275F18" w:rsidRDefault="00F64DBD" w:rsidP="00F64DBD">
      <w:pPr>
        <w:suppressLineNumbers/>
        <w:spacing w:after="200" w:line="276" w:lineRule="auto"/>
        <w:jc w:val="both"/>
        <w:rPr>
          <w:rFonts w:ascii="Ubuntu" w:eastAsia="Calibri" w:hAnsi="Ubuntu" w:cs="Times New Roman"/>
          <w:b/>
          <w:noProof/>
          <w:sz w:val="24"/>
          <w:szCs w:val="24"/>
          <w:u w:val="single"/>
        </w:rPr>
      </w:pPr>
      <w:r w:rsidRPr="00275F18">
        <w:rPr>
          <w:rFonts w:ascii="Ubuntu" w:eastAsia="Calibri" w:hAnsi="Ubuntu" w:cs="Times New Roman"/>
          <w:b/>
          <w:noProof/>
          <w:sz w:val="24"/>
          <w:szCs w:val="24"/>
          <w:u w:val="single"/>
        </w:rPr>
        <w:t>Votum der Antragskommission:</w:t>
      </w:r>
    </w:p>
    <w:p w14:paraId="798DC03F" w14:textId="4797D9D3" w:rsidR="00F64DBD" w:rsidRPr="00275F18" w:rsidRDefault="00F64DBD" w:rsidP="001C4531">
      <w:pPr>
        <w:jc w:val="both"/>
        <w:rPr>
          <w:rFonts w:ascii="Ubuntu" w:eastAsia="Calibri" w:hAnsi="Ubuntu" w:cs="Times New Roman"/>
          <w:b/>
          <w:bCs/>
          <w:noProof/>
          <w:sz w:val="24"/>
          <w:szCs w:val="24"/>
        </w:rPr>
      </w:pPr>
      <w:r w:rsidRPr="00275F18">
        <w:rPr>
          <w:rFonts w:ascii="Ubuntu" w:eastAsia="Calibri" w:hAnsi="Ubuntu" w:cs="Times New Roman"/>
          <w:b/>
          <w:bCs/>
          <w:noProof/>
          <w:sz w:val="24"/>
          <w:szCs w:val="24"/>
        </w:rPr>
        <w:t>Überweisung</w:t>
      </w:r>
      <w:r w:rsidR="00AB2DBC">
        <w:rPr>
          <w:rFonts w:ascii="Ubuntu" w:eastAsia="Calibri" w:hAnsi="Ubuntu" w:cs="Times New Roman"/>
          <w:b/>
          <w:bCs/>
          <w:noProof/>
          <w:sz w:val="24"/>
          <w:szCs w:val="24"/>
        </w:rPr>
        <w:t xml:space="preserve"> an </w:t>
      </w:r>
      <w:r w:rsidR="00A7430A">
        <w:rPr>
          <w:rFonts w:ascii="Ubuntu" w:eastAsia="Calibri" w:hAnsi="Ubuntu" w:cs="Times New Roman"/>
          <w:b/>
          <w:bCs/>
          <w:noProof/>
          <w:sz w:val="24"/>
          <w:szCs w:val="24"/>
        </w:rPr>
        <w:t xml:space="preserve">die </w:t>
      </w:r>
      <w:r w:rsidR="00AB2DBC" w:rsidRPr="00AB2DBC">
        <w:rPr>
          <w:rFonts w:ascii="Ubuntu" w:eastAsia="Calibri" w:hAnsi="Ubuntu" w:cs="Times New Roman"/>
          <w:b/>
          <w:bCs/>
          <w:noProof/>
          <w:sz w:val="24"/>
          <w:szCs w:val="24"/>
        </w:rPr>
        <w:t xml:space="preserve">LA mit </w:t>
      </w:r>
      <w:r w:rsidR="00AB2DBC">
        <w:rPr>
          <w:rFonts w:ascii="Ubuntu" w:eastAsia="Calibri" w:hAnsi="Ubuntu" w:cs="Times New Roman"/>
          <w:b/>
          <w:bCs/>
          <w:noProof/>
          <w:sz w:val="24"/>
          <w:szCs w:val="24"/>
        </w:rPr>
        <w:t xml:space="preserve">dem </w:t>
      </w:r>
      <w:r w:rsidR="00AB2DBC" w:rsidRPr="00AB2DBC">
        <w:rPr>
          <w:rFonts w:ascii="Ubuntu" w:eastAsia="Calibri" w:hAnsi="Ubuntu" w:cs="Times New Roman"/>
          <w:b/>
          <w:bCs/>
          <w:noProof/>
          <w:sz w:val="24"/>
          <w:szCs w:val="24"/>
        </w:rPr>
        <w:t xml:space="preserve">Auftrag </w:t>
      </w:r>
      <w:r w:rsidR="00AB2DBC">
        <w:rPr>
          <w:rFonts w:ascii="Ubuntu" w:eastAsia="Calibri" w:hAnsi="Ubuntu" w:cs="Times New Roman"/>
          <w:b/>
          <w:bCs/>
          <w:noProof/>
          <w:sz w:val="24"/>
          <w:szCs w:val="24"/>
        </w:rPr>
        <w:t xml:space="preserve">der </w:t>
      </w:r>
      <w:r w:rsidR="00AB2DBC" w:rsidRPr="00AB2DBC">
        <w:rPr>
          <w:rFonts w:ascii="Ubuntu" w:eastAsia="Calibri" w:hAnsi="Ubuntu" w:cs="Times New Roman"/>
          <w:b/>
          <w:bCs/>
          <w:noProof/>
          <w:sz w:val="24"/>
          <w:szCs w:val="24"/>
        </w:rPr>
        <w:t>KVK einen Vorschlag zu unterbreiten.</w:t>
      </w:r>
      <w:r w:rsidR="00A7430A">
        <w:rPr>
          <w:rFonts w:ascii="Ubuntu" w:eastAsia="Calibri" w:hAnsi="Ubuntu" w:cs="Times New Roman"/>
          <w:b/>
          <w:bCs/>
          <w:noProof/>
          <w:sz w:val="24"/>
          <w:szCs w:val="24"/>
        </w:rPr>
        <w:t xml:space="preserve"> Im Anschluss </w:t>
      </w:r>
      <w:r w:rsidR="008A31EF">
        <w:rPr>
          <w:rFonts w:ascii="Ubuntu" w:eastAsia="Calibri" w:hAnsi="Ubuntu" w:cs="Times New Roman"/>
          <w:b/>
          <w:bCs/>
          <w:noProof/>
          <w:sz w:val="24"/>
          <w:szCs w:val="24"/>
        </w:rPr>
        <w:t>erhält</w:t>
      </w:r>
      <w:r w:rsidR="00A7430A">
        <w:rPr>
          <w:rFonts w:ascii="Ubuntu" w:eastAsia="Calibri" w:hAnsi="Ubuntu" w:cs="Times New Roman"/>
          <w:b/>
          <w:bCs/>
          <w:noProof/>
          <w:sz w:val="24"/>
          <w:szCs w:val="24"/>
        </w:rPr>
        <w:t xml:space="preserve"> die KVK den Vorschlag und </w:t>
      </w:r>
      <w:r w:rsidR="00714C40">
        <w:rPr>
          <w:rFonts w:ascii="Ubuntu" w:eastAsia="Calibri" w:hAnsi="Ubuntu" w:cs="Times New Roman"/>
          <w:b/>
          <w:bCs/>
          <w:noProof/>
          <w:sz w:val="24"/>
          <w:szCs w:val="24"/>
        </w:rPr>
        <w:t>am Ende geht dieser an die</w:t>
      </w:r>
      <w:r w:rsidR="00A7430A">
        <w:rPr>
          <w:rFonts w:ascii="Ubuntu" w:eastAsia="Calibri" w:hAnsi="Ubuntu" w:cs="Times New Roman"/>
          <w:b/>
          <w:bCs/>
          <w:noProof/>
          <w:sz w:val="24"/>
          <w:szCs w:val="24"/>
        </w:rPr>
        <w:t xml:space="preserve"> </w:t>
      </w:r>
      <w:r w:rsidR="001C4531">
        <w:rPr>
          <w:rFonts w:ascii="Ubuntu" w:eastAsia="Calibri" w:hAnsi="Ubuntu" w:cs="Times New Roman"/>
          <w:b/>
          <w:bCs/>
          <w:noProof/>
          <w:sz w:val="24"/>
          <w:szCs w:val="24"/>
        </w:rPr>
        <w:t xml:space="preserve">Landesversammlung. </w:t>
      </w:r>
    </w:p>
    <w:p w14:paraId="737ADB7E" w14:textId="0A982D9D" w:rsidR="00F64DBD" w:rsidRPr="00275F18" w:rsidRDefault="00F64DBD" w:rsidP="00F64DBD">
      <w:pPr>
        <w:rPr>
          <w:rFonts w:ascii="Ubuntu" w:eastAsia="Calibri" w:hAnsi="Ubuntu" w:cs="Times New Roman"/>
          <w:bCs/>
          <w:noProof/>
          <w:sz w:val="24"/>
          <w:szCs w:val="24"/>
        </w:rPr>
      </w:pPr>
    </w:p>
    <w:sectPr w:rsidR="00F64DBD" w:rsidRPr="00275F18" w:rsidSect="00947B2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67FF0" w14:textId="77777777" w:rsidR="00ED71E9" w:rsidRDefault="00ED71E9" w:rsidP="00CF4F84">
      <w:pPr>
        <w:spacing w:after="0" w:line="240" w:lineRule="auto"/>
      </w:pPr>
      <w:r>
        <w:separator/>
      </w:r>
    </w:p>
  </w:endnote>
  <w:endnote w:type="continuationSeparator" w:id="0">
    <w:p w14:paraId="614A75BE" w14:textId="77777777" w:rsidR="00ED71E9" w:rsidRDefault="00ED71E9" w:rsidP="00CF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SUSchrift2000,Bol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SUSchrift2000">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897058"/>
      <w:docPartObj>
        <w:docPartGallery w:val="Page Numbers (Bottom of Page)"/>
        <w:docPartUnique/>
      </w:docPartObj>
    </w:sdtPr>
    <w:sdtContent>
      <w:p w14:paraId="65CB88DD" w14:textId="65A2BD2B" w:rsidR="00CF4F84" w:rsidRDefault="00CF4F84">
        <w:pPr>
          <w:pStyle w:val="Fuzeile"/>
          <w:jc w:val="right"/>
        </w:pPr>
        <w:r>
          <w:fldChar w:fldCharType="begin"/>
        </w:r>
        <w:r>
          <w:instrText>PAGE   \* MERGEFORMAT</w:instrText>
        </w:r>
        <w:r>
          <w:fldChar w:fldCharType="separate"/>
        </w:r>
        <w:r w:rsidR="003E5A38">
          <w:rPr>
            <w:noProof/>
          </w:rPr>
          <w:t>160</w:t>
        </w:r>
        <w:r>
          <w:fldChar w:fldCharType="end"/>
        </w:r>
      </w:p>
    </w:sdtContent>
  </w:sdt>
  <w:p w14:paraId="4C4E6AFD" w14:textId="77777777" w:rsidR="00CF4F84" w:rsidRDefault="00CF4F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D12F" w14:textId="77777777" w:rsidR="00ED71E9" w:rsidRDefault="00ED71E9" w:rsidP="00CF4F84">
      <w:pPr>
        <w:spacing w:after="0" w:line="240" w:lineRule="auto"/>
      </w:pPr>
      <w:r>
        <w:separator/>
      </w:r>
    </w:p>
  </w:footnote>
  <w:footnote w:type="continuationSeparator" w:id="0">
    <w:p w14:paraId="7102E779" w14:textId="77777777" w:rsidR="00ED71E9" w:rsidRDefault="00ED71E9" w:rsidP="00CF4F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84"/>
    <w:rsid w:val="00077D8B"/>
    <w:rsid w:val="0008630B"/>
    <w:rsid w:val="000D1E36"/>
    <w:rsid w:val="000F0FC1"/>
    <w:rsid w:val="00100B12"/>
    <w:rsid w:val="0014250D"/>
    <w:rsid w:val="001C4531"/>
    <w:rsid w:val="00275F18"/>
    <w:rsid w:val="002B4BBF"/>
    <w:rsid w:val="003621F4"/>
    <w:rsid w:val="003E18E1"/>
    <w:rsid w:val="003E5A38"/>
    <w:rsid w:val="004B6EEA"/>
    <w:rsid w:val="00645FE9"/>
    <w:rsid w:val="00714C40"/>
    <w:rsid w:val="008A31EF"/>
    <w:rsid w:val="00A7430A"/>
    <w:rsid w:val="00AB2DBC"/>
    <w:rsid w:val="00BE2300"/>
    <w:rsid w:val="00CE202B"/>
    <w:rsid w:val="00CF4F84"/>
    <w:rsid w:val="00D03620"/>
    <w:rsid w:val="00D22FF5"/>
    <w:rsid w:val="00D92643"/>
    <w:rsid w:val="00E50B95"/>
    <w:rsid w:val="00ED71E9"/>
    <w:rsid w:val="00F462E6"/>
    <w:rsid w:val="00F64DBD"/>
    <w:rsid w:val="00F819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6511"/>
  <w15:chartTrackingRefBased/>
  <w15:docId w15:val="{F0CCF982-F398-455E-9E80-E9A18694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4F84"/>
  </w:style>
  <w:style w:type="paragraph" w:styleId="berschrift1">
    <w:name w:val="heading 1"/>
    <w:basedOn w:val="Standard"/>
    <w:next w:val="Standard"/>
    <w:link w:val="berschrift1Zchn"/>
    <w:uiPriority w:val="9"/>
    <w:qFormat/>
    <w:rsid w:val="00BE23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03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CF4F84"/>
  </w:style>
  <w:style w:type="table" w:styleId="Tabellenraster">
    <w:name w:val="Table Grid"/>
    <w:basedOn w:val="NormaleTabelle"/>
    <w:uiPriority w:val="39"/>
    <w:rsid w:val="00CF4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4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F84"/>
  </w:style>
  <w:style w:type="paragraph" w:styleId="Fuzeile">
    <w:name w:val="footer"/>
    <w:basedOn w:val="Standard"/>
    <w:link w:val="FuzeileZchn"/>
    <w:uiPriority w:val="99"/>
    <w:unhideWhenUsed/>
    <w:rsid w:val="00CF4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F84"/>
  </w:style>
  <w:style w:type="character" w:customStyle="1" w:styleId="berschrift1Zchn">
    <w:name w:val="Überschrift 1 Zchn"/>
    <w:basedOn w:val="Absatz-Standardschriftart"/>
    <w:link w:val="berschrift1"/>
    <w:uiPriority w:val="9"/>
    <w:rsid w:val="00BE2300"/>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E2300"/>
    <w:pPr>
      <w:outlineLvl w:val="9"/>
    </w:pPr>
    <w:rPr>
      <w:lang w:eastAsia="de-DE"/>
    </w:rPr>
  </w:style>
  <w:style w:type="paragraph" w:styleId="Verzeichnis1">
    <w:name w:val="toc 1"/>
    <w:basedOn w:val="Standard"/>
    <w:next w:val="Standard"/>
    <w:autoRedefine/>
    <w:uiPriority w:val="39"/>
    <w:unhideWhenUsed/>
    <w:rsid w:val="00BE2300"/>
    <w:pPr>
      <w:spacing w:before="360" w:after="0"/>
    </w:pPr>
    <w:rPr>
      <w:rFonts w:asciiTheme="majorHAnsi" w:hAnsiTheme="majorHAnsi" w:cstheme="majorHAnsi"/>
      <w:b/>
      <w:bCs/>
      <w:caps/>
      <w:sz w:val="24"/>
      <w:szCs w:val="24"/>
    </w:rPr>
  </w:style>
  <w:style w:type="character" w:styleId="Hyperlink">
    <w:name w:val="Hyperlink"/>
    <w:basedOn w:val="Absatz-Standardschriftart"/>
    <w:uiPriority w:val="99"/>
    <w:unhideWhenUsed/>
    <w:rsid w:val="00BE2300"/>
    <w:rPr>
      <w:color w:val="0563C1" w:themeColor="hyperlink"/>
      <w:u w:val="single"/>
    </w:rPr>
  </w:style>
  <w:style w:type="character" w:styleId="BesuchterLink">
    <w:name w:val="FollowedHyperlink"/>
    <w:basedOn w:val="Absatz-Standardschriftart"/>
    <w:uiPriority w:val="99"/>
    <w:semiHidden/>
    <w:unhideWhenUsed/>
    <w:rsid w:val="00BE2300"/>
    <w:rPr>
      <w:color w:val="954F72" w:themeColor="followedHyperlink"/>
      <w:u w:val="single"/>
    </w:rPr>
  </w:style>
  <w:style w:type="character" w:customStyle="1" w:styleId="berschrift2Zchn">
    <w:name w:val="Überschrift 2 Zchn"/>
    <w:basedOn w:val="Absatz-Standardschriftart"/>
    <w:link w:val="berschrift2"/>
    <w:uiPriority w:val="9"/>
    <w:rsid w:val="00D03620"/>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D03620"/>
    <w:pPr>
      <w:spacing w:before="240" w:after="0"/>
    </w:pPr>
    <w:rPr>
      <w:rFonts w:cstheme="minorHAnsi"/>
      <w:b/>
      <w:bCs/>
      <w:sz w:val="20"/>
      <w:szCs w:val="20"/>
    </w:rPr>
  </w:style>
  <w:style w:type="paragraph" w:styleId="Verzeichnis3">
    <w:name w:val="toc 3"/>
    <w:basedOn w:val="Standard"/>
    <w:next w:val="Standard"/>
    <w:autoRedefine/>
    <w:uiPriority w:val="39"/>
    <w:unhideWhenUsed/>
    <w:rsid w:val="00645FE9"/>
    <w:pPr>
      <w:spacing w:after="0"/>
      <w:ind w:left="220"/>
    </w:pPr>
    <w:rPr>
      <w:rFonts w:cstheme="minorHAnsi"/>
      <w:sz w:val="20"/>
      <w:szCs w:val="20"/>
    </w:rPr>
  </w:style>
  <w:style w:type="paragraph" w:styleId="Verzeichnis4">
    <w:name w:val="toc 4"/>
    <w:basedOn w:val="Standard"/>
    <w:next w:val="Standard"/>
    <w:autoRedefine/>
    <w:uiPriority w:val="39"/>
    <w:unhideWhenUsed/>
    <w:rsid w:val="00645FE9"/>
    <w:pPr>
      <w:spacing w:after="0"/>
      <w:ind w:left="440"/>
    </w:pPr>
    <w:rPr>
      <w:rFonts w:cstheme="minorHAnsi"/>
      <w:sz w:val="20"/>
      <w:szCs w:val="20"/>
    </w:rPr>
  </w:style>
  <w:style w:type="paragraph" w:styleId="Verzeichnis5">
    <w:name w:val="toc 5"/>
    <w:basedOn w:val="Standard"/>
    <w:next w:val="Standard"/>
    <w:autoRedefine/>
    <w:uiPriority w:val="39"/>
    <w:unhideWhenUsed/>
    <w:rsid w:val="00645FE9"/>
    <w:pPr>
      <w:spacing w:after="0"/>
      <w:ind w:left="660"/>
    </w:pPr>
    <w:rPr>
      <w:rFonts w:cstheme="minorHAnsi"/>
      <w:sz w:val="20"/>
      <w:szCs w:val="20"/>
    </w:rPr>
  </w:style>
  <w:style w:type="paragraph" w:styleId="Verzeichnis6">
    <w:name w:val="toc 6"/>
    <w:basedOn w:val="Standard"/>
    <w:next w:val="Standard"/>
    <w:autoRedefine/>
    <w:uiPriority w:val="39"/>
    <w:unhideWhenUsed/>
    <w:rsid w:val="00645FE9"/>
    <w:pPr>
      <w:spacing w:after="0"/>
      <w:ind w:left="880"/>
    </w:pPr>
    <w:rPr>
      <w:rFonts w:cstheme="minorHAnsi"/>
      <w:sz w:val="20"/>
      <w:szCs w:val="20"/>
    </w:rPr>
  </w:style>
  <w:style w:type="paragraph" w:styleId="Verzeichnis7">
    <w:name w:val="toc 7"/>
    <w:basedOn w:val="Standard"/>
    <w:next w:val="Standard"/>
    <w:autoRedefine/>
    <w:uiPriority w:val="39"/>
    <w:unhideWhenUsed/>
    <w:rsid w:val="00645FE9"/>
    <w:pPr>
      <w:spacing w:after="0"/>
      <w:ind w:left="1100"/>
    </w:pPr>
    <w:rPr>
      <w:rFonts w:cstheme="minorHAnsi"/>
      <w:sz w:val="20"/>
      <w:szCs w:val="20"/>
    </w:rPr>
  </w:style>
  <w:style w:type="paragraph" w:styleId="Verzeichnis8">
    <w:name w:val="toc 8"/>
    <w:basedOn w:val="Standard"/>
    <w:next w:val="Standard"/>
    <w:autoRedefine/>
    <w:uiPriority w:val="39"/>
    <w:unhideWhenUsed/>
    <w:rsid w:val="00645FE9"/>
    <w:pPr>
      <w:spacing w:after="0"/>
      <w:ind w:left="1320"/>
    </w:pPr>
    <w:rPr>
      <w:rFonts w:cstheme="minorHAnsi"/>
      <w:sz w:val="20"/>
      <w:szCs w:val="20"/>
    </w:rPr>
  </w:style>
  <w:style w:type="paragraph" w:styleId="Verzeichnis9">
    <w:name w:val="toc 9"/>
    <w:basedOn w:val="Standard"/>
    <w:next w:val="Standard"/>
    <w:autoRedefine/>
    <w:uiPriority w:val="39"/>
    <w:unhideWhenUsed/>
    <w:rsid w:val="00645FE9"/>
    <w:pPr>
      <w:spacing w:after="0"/>
      <w:ind w:left="154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EB05D-9135-42ED-913D-6F25E1B2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813</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CSU Landesleitung</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Stompor, Nicole</dc:creator>
  <cp:keywords/>
  <dc:description/>
  <cp:lastModifiedBy>Nicole Stompor</cp:lastModifiedBy>
  <cp:revision>4</cp:revision>
  <cp:lastPrinted>2023-08-25T09:40:00Z</cp:lastPrinted>
  <dcterms:created xsi:type="dcterms:W3CDTF">2023-09-09T13:31:00Z</dcterms:created>
  <dcterms:modified xsi:type="dcterms:W3CDTF">2023-09-09T13:36:00Z</dcterms:modified>
</cp:coreProperties>
</file>